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FD10E4">
      <w:pPr>
        <w:pStyle w:val="Title"/>
        <w:jc w:val="left"/>
        <w:rPr>
          <w:b w:val="0"/>
          <w:iCs/>
        </w:rPr>
      </w:pPr>
      <w:r w:rsidRPr="00E56FEA">
        <w:rPr>
          <w:b w:val="0"/>
          <w:iCs/>
        </w:rPr>
        <w:t>Teacher</w:t>
      </w:r>
      <w:r>
        <w:rPr>
          <w:b w:val="0"/>
          <w:iCs/>
        </w:rPr>
        <w:t xml:space="preserve">:  </w:t>
      </w:r>
      <w:r w:rsidR="00FD10E4">
        <w:rPr>
          <w:b w:val="0"/>
          <w:iCs/>
        </w:rPr>
        <w:t>Meg</w:t>
      </w:r>
      <w:r w:rsidR="00FD10E4" w:rsidRPr="00FD10E4">
        <w:rPr>
          <w:b w:val="0"/>
          <w:iCs/>
        </w:rPr>
        <w:t>a</w:t>
      </w:r>
      <w:r w:rsidR="00FD10E4">
        <w:rPr>
          <w:b w:val="0"/>
          <w:iCs/>
        </w:rPr>
        <w:t xml:space="preserve">n Nichols      </w:t>
      </w:r>
      <w:r w:rsidRPr="00E56FEA">
        <w:rPr>
          <w:b w:val="0"/>
          <w:iCs/>
        </w:rPr>
        <w:t xml:space="preserve"> </w:t>
      </w:r>
      <w:r w:rsidR="00F743BF">
        <w:rPr>
          <w:b w:val="0"/>
          <w:iCs/>
        </w:rPr>
        <w:t xml:space="preserve">                    </w:t>
      </w:r>
      <w:r>
        <w:rPr>
          <w:b w:val="0"/>
          <w:iCs/>
        </w:rPr>
        <w:t xml:space="preserve">Lesson Date: </w:t>
      </w:r>
      <w:r w:rsidR="00FD10E4">
        <w:rPr>
          <w:b w:val="0"/>
          <w:iCs/>
        </w:rPr>
        <w:t xml:space="preserve"> </w:t>
      </w:r>
    </w:p>
    <w:p w:rsidR="00E56FEA" w:rsidRDefault="00E56FEA" w:rsidP="00E56FEA">
      <w:pPr>
        <w:pStyle w:val="Title"/>
        <w:jc w:val="left"/>
        <w:rPr>
          <w:b w:val="0"/>
          <w:iCs/>
        </w:rPr>
      </w:pPr>
      <w:r>
        <w:rPr>
          <w:b w:val="0"/>
          <w:iCs/>
        </w:rPr>
        <w:t>Subject:</w:t>
      </w:r>
      <w:r>
        <w:rPr>
          <w:b w:val="0"/>
          <w:iCs/>
        </w:rPr>
        <w:tab/>
      </w:r>
      <w:r w:rsidR="00FD10E4">
        <w:rPr>
          <w:b w:val="0"/>
          <w:iCs/>
        </w:rPr>
        <w:t xml:space="preserve"> </w:t>
      </w:r>
      <w:r w:rsidR="00F743BF">
        <w:rPr>
          <w:b w:val="0"/>
          <w:iCs/>
        </w:rPr>
        <w:t>Government</w:t>
      </w:r>
      <w:r w:rsidR="00FD10E4">
        <w:rPr>
          <w:b w:val="0"/>
          <w:iCs/>
        </w:rPr>
        <w:t xml:space="preserve">        </w:t>
      </w:r>
      <w:r w:rsidR="00B35974">
        <w:rPr>
          <w:b w:val="0"/>
          <w:iCs/>
        </w:rPr>
        <w:t xml:space="preserve">                      </w:t>
      </w:r>
      <w:r>
        <w:rPr>
          <w:b w:val="0"/>
          <w:iCs/>
        </w:rPr>
        <w:t>Unit Title:</w:t>
      </w:r>
      <w:r>
        <w:rPr>
          <w:b w:val="0"/>
          <w:iCs/>
        </w:rPr>
        <w:tab/>
      </w:r>
      <w:r w:rsidR="00FD10E4">
        <w:rPr>
          <w:b w:val="0"/>
          <w:iCs/>
        </w:rPr>
        <w:t xml:space="preserve"> </w:t>
      </w:r>
      <w:r w:rsidR="00F743BF">
        <w:rPr>
          <w:b w:val="0"/>
          <w:iCs/>
        </w:rPr>
        <w:t>Civil Rights &amp; Civil Liberties</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150"/>
        <w:gridCol w:w="135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E408C2">
            <w:pPr>
              <w:rPr>
                <w:rFonts w:ascii="Arial Narrow" w:hAnsi="Arial Narrow"/>
                <w:b/>
                <w:bCs/>
                <w:sz w:val="18"/>
              </w:rPr>
            </w:pPr>
            <w:r w:rsidRPr="00A12F10">
              <w:rPr>
                <w:rFonts w:ascii="Calibri" w:hAnsi="Calibri"/>
                <w:sz w:val="18"/>
                <w:szCs w:val="18"/>
              </w:rPr>
              <w:t>CLG 1.2.2 Analyze legislation designed to protect the rights of individuals and groups and to promote equity in American Society</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FD10E4" w:rsidRPr="00B35974" w:rsidRDefault="00FD10E4" w:rsidP="00B35974">
            <w:pPr>
              <w:rPr>
                <w:rFonts w:ascii="Arial Narrow" w:hAnsi="Arial Narrow"/>
                <w:b/>
                <w:bCs/>
                <w:sz w:val="18"/>
              </w:rPr>
            </w:pP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E408C2" w:rsidRDefault="00E408C2" w:rsidP="00B35974">
            <w:pPr>
              <w:rPr>
                <w:rFonts w:ascii="Calibri" w:hAnsi="Calibri"/>
              </w:rPr>
            </w:pPr>
            <w:r>
              <w:rPr>
                <w:rFonts w:ascii="Calibri" w:hAnsi="Calibri"/>
              </w:rPr>
              <w:t xml:space="preserve">SWBAT evaluate how the Civil Rights Act, Voting Rights Act, and Affirmative Action have affected the rights of African Americans and Minorities by participating in a kinesthetic anticipation guide, taking comparative notes, participating in a scored discussion and taking, grading and analyzing the results of an exit ticket. </w:t>
            </w:r>
          </w:p>
        </w:tc>
      </w:tr>
      <w:tr w:rsidR="00982DD8" w:rsidTr="00B4616D">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91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350" w:type="dxa"/>
            <w:shd w:val="clear" w:color="auto" w:fill="000000"/>
          </w:tcPr>
          <w:p w:rsidR="00982DD8" w:rsidRDefault="00982DD8">
            <w:pPr>
              <w:jc w:val="center"/>
              <w:rPr>
                <w:rFonts w:ascii="Arial Narrow" w:hAnsi="Arial Narrow"/>
                <w:color w:val="FFFFFF"/>
                <w:sz w:val="20"/>
              </w:rPr>
            </w:pPr>
          </w:p>
        </w:tc>
      </w:tr>
      <w:tr w:rsidR="00982DD8" w:rsidTr="00B4616D">
        <w:tc>
          <w:tcPr>
            <w:tcW w:w="648" w:type="dxa"/>
            <w:vAlign w:val="center"/>
          </w:tcPr>
          <w:p w:rsidR="00982DD8" w:rsidRDefault="004E06F8">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910" w:type="dxa"/>
            <w:gridSpan w:val="2"/>
          </w:tcPr>
          <w:p w:rsidR="00982DD8" w:rsidRPr="00B4616D" w:rsidRDefault="00982DD8">
            <w:pPr>
              <w:rPr>
                <w:rFonts w:ascii="Arial Narrow" w:hAnsi="Arial Narrow"/>
                <w:i/>
                <w:sz w:val="20"/>
                <w:szCs w:val="20"/>
              </w:rPr>
            </w:pPr>
            <w:r w:rsidRPr="00B4616D">
              <w:rPr>
                <w:rFonts w:ascii="Arial Narrow" w:hAnsi="Arial Narrow"/>
                <w:b/>
                <w:sz w:val="20"/>
                <w:szCs w:val="20"/>
              </w:rPr>
              <w:t>Get started</w:t>
            </w:r>
            <w:r w:rsidR="00DC16BE" w:rsidRPr="00B4616D">
              <w:rPr>
                <w:rFonts w:ascii="Arial Narrow" w:hAnsi="Arial Narrow"/>
                <w:b/>
                <w:sz w:val="20"/>
                <w:szCs w:val="20"/>
              </w:rPr>
              <w:t>/Drill/Do Now:</w:t>
            </w:r>
            <w:r w:rsidR="00DC16BE" w:rsidRPr="00B4616D">
              <w:rPr>
                <w:rFonts w:ascii="Arial Narrow" w:hAnsi="Arial Narrow"/>
                <w:sz w:val="20"/>
                <w:szCs w:val="20"/>
              </w:rPr>
              <w:t xml:space="preserve"> </w:t>
            </w:r>
            <w:r w:rsidR="00DC16BE" w:rsidRPr="00B4616D">
              <w:rPr>
                <w:rFonts w:ascii="Arial Narrow" w:hAnsi="Arial Narrow"/>
                <w:i/>
                <w:sz w:val="20"/>
                <w:szCs w:val="20"/>
              </w:rPr>
              <w:t>(What meaningful activity will students complete as soon as they enter the classroom?)</w:t>
            </w:r>
          </w:p>
          <w:p w:rsidR="00B4616D" w:rsidRPr="00B4616D" w:rsidRDefault="00B4616D" w:rsidP="00DD7567">
            <w:pPr>
              <w:tabs>
                <w:tab w:val="left" w:pos="284"/>
              </w:tabs>
              <w:rPr>
                <w:rFonts w:ascii="Arial Narrow" w:hAnsi="Arial Narrow"/>
                <w:sz w:val="20"/>
                <w:szCs w:val="20"/>
              </w:rPr>
            </w:pPr>
            <w:r w:rsidRPr="00B4616D">
              <w:rPr>
                <w:rFonts w:ascii="Arial Narrow" w:hAnsi="Arial Narrow"/>
                <w:sz w:val="20"/>
                <w:szCs w:val="20"/>
              </w:rPr>
              <w:t xml:space="preserve">Teacher will greet students at the door and direct them to begin their do-now. </w:t>
            </w:r>
          </w:p>
          <w:p w:rsidR="00B4616D" w:rsidRPr="00B4616D" w:rsidRDefault="006959E9" w:rsidP="00DD7567">
            <w:pPr>
              <w:tabs>
                <w:tab w:val="left" w:pos="284"/>
              </w:tabs>
              <w:rPr>
                <w:rFonts w:ascii="Arial Narrow" w:hAnsi="Arial Narrow"/>
                <w:sz w:val="20"/>
                <w:szCs w:val="20"/>
              </w:rPr>
            </w:pPr>
            <w:r w:rsidRPr="00B4616D">
              <w:rPr>
                <w:rFonts w:ascii="Arial Narrow" w:hAnsi="Arial Narrow"/>
                <w:sz w:val="20"/>
                <w:szCs w:val="20"/>
              </w:rPr>
              <w:t xml:space="preserve"> </w:t>
            </w:r>
          </w:p>
          <w:p w:rsidR="00FD10E4" w:rsidRPr="00B4616D" w:rsidRDefault="00DD7567" w:rsidP="00DD7567">
            <w:pPr>
              <w:tabs>
                <w:tab w:val="left" w:pos="284"/>
              </w:tabs>
              <w:rPr>
                <w:rFonts w:ascii="Arial Narrow" w:hAnsi="Arial Narrow"/>
                <w:sz w:val="20"/>
                <w:szCs w:val="20"/>
              </w:rPr>
            </w:pPr>
            <w:r w:rsidRPr="00B4616D">
              <w:rPr>
                <w:rFonts w:ascii="Arial Narrow" w:hAnsi="Arial Narrow"/>
                <w:sz w:val="20"/>
                <w:szCs w:val="20"/>
              </w:rPr>
              <w:t xml:space="preserve">“In order to treat some persons equally, we must treat them differently.” Do you agree or disagree with this quote? Explain. </w:t>
            </w:r>
          </w:p>
          <w:p w:rsidR="00B4616D" w:rsidRPr="00B4616D" w:rsidRDefault="00B4616D" w:rsidP="00DD7567">
            <w:pPr>
              <w:tabs>
                <w:tab w:val="left" w:pos="284"/>
              </w:tabs>
              <w:rPr>
                <w:rFonts w:ascii="Arial Narrow" w:hAnsi="Arial Narrow"/>
                <w:sz w:val="20"/>
                <w:szCs w:val="20"/>
              </w:rPr>
            </w:pPr>
          </w:p>
          <w:p w:rsidR="00B4616D" w:rsidRPr="00B4616D" w:rsidRDefault="00B4616D" w:rsidP="00B4616D">
            <w:pPr>
              <w:tabs>
                <w:tab w:val="left" w:pos="284"/>
              </w:tabs>
              <w:rPr>
                <w:rFonts w:ascii="Arial Narrow" w:hAnsi="Arial Narrow"/>
                <w:sz w:val="20"/>
                <w:szCs w:val="20"/>
              </w:rPr>
            </w:pPr>
            <w:r w:rsidRPr="00B4616D">
              <w:rPr>
                <w:rFonts w:ascii="Arial Narrow" w:hAnsi="Arial Narrow"/>
                <w:bCs/>
                <w:sz w:val="20"/>
                <w:szCs w:val="20"/>
              </w:rPr>
              <w:t>Te</w:t>
            </w:r>
            <w:r w:rsidRPr="00B4616D">
              <w:rPr>
                <w:rFonts w:ascii="Arial Narrow" w:hAnsi="Arial Narrow"/>
                <w:sz w:val="20"/>
                <w:szCs w:val="20"/>
              </w:rPr>
              <w:t xml:space="preserve">acher will give preferential treatment to the female students in the class, awarding excessive class points for their effort to help students preview the experience of affirmative action. </w:t>
            </w:r>
          </w:p>
        </w:tc>
        <w:tc>
          <w:tcPr>
            <w:tcW w:w="1350" w:type="dxa"/>
          </w:tcPr>
          <w:p w:rsidR="009420A4" w:rsidRPr="001F65E6" w:rsidRDefault="009420A4" w:rsidP="00FD10E4">
            <w:pPr>
              <w:numPr>
                <w:ilvl w:val="0"/>
                <w:numId w:val="3"/>
              </w:numPr>
              <w:rPr>
                <w:rFonts w:ascii="Arial Narrow" w:hAnsi="Arial Narrow"/>
                <w:sz w:val="16"/>
                <w:szCs w:val="16"/>
              </w:rPr>
            </w:pPr>
          </w:p>
        </w:tc>
      </w:tr>
      <w:tr w:rsidR="00982DD8" w:rsidTr="00B4616D">
        <w:tc>
          <w:tcPr>
            <w:tcW w:w="648" w:type="dxa"/>
            <w:vAlign w:val="center"/>
          </w:tcPr>
          <w:p w:rsidR="00982DD8" w:rsidRDefault="006959E9">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910" w:type="dxa"/>
            <w:gridSpan w:val="2"/>
          </w:tcPr>
          <w:p w:rsidR="00982DD8" w:rsidRPr="00B4616D" w:rsidRDefault="00982DD8">
            <w:pPr>
              <w:rPr>
                <w:rFonts w:ascii="Arial Narrow" w:hAnsi="Arial Narrow"/>
                <w:i/>
                <w:sz w:val="20"/>
                <w:szCs w:val="20"/>
              </w:rPr>
            </w:pPr>
            <w:r w:rsidRPr="00B4616D">
              <w:rPr>
                <w:rFonts w:ascii="Arial Narrow" w:hAnsi="Arial Narrow"/>
                <w:b/>
                <w:sz w:val="20"/>
                <w:szCs w:val="20"/>
              </w:rPr>
              <w:t>Engage</w:t>
            </w:r>
            <w:r w:rsidR="00DC16BE" w:rsidRPr="00B4616D">
              <w:rPr>
                <w:rFonts w:ascii="Arial Narrow" w:hAnsi="Arial Narrow"/>
                <w:b/>
                <w:sz w:val="20"/>
                <w:szCs w:val="20"/>
              </w:rPr>
              <w:t>/Motivation</w:t>
            </w:r>
            <w:r w:rsidRPr="00B4616D">
              <w:rPr>
                <w:rFonts w:ascii="Arial Narrow" w:hAnsi="Arial Narrow"/>
                <w:b/>
                <w:sz w:val="20"/>
                <w:szCs w:val="20"/>
              </w:rPr>
              <w:t>:</w:t>
            </w:r>
            <w:r w:rsidR="00DC16BE" w:rsidRPr="00B4616D">
              <w:rPr>
                <w:rFonts w:ascii="Arial Narrow" w:hAnsi="Arial Narrow"/>
                <w:sz w:val="20"/>
                <w:szCs w:val="20"/>
              </w:rPr>
              <w:t xml:space="preserve"> (</w:t>
            </w:r>
            <w:r w:rsidR="00DC16BE" w:rsidRPr="00B4616D">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DD7567" w:rsidRPr="00B4616D" w:rsidRDefault="006959E9" w:rsidP="00205AB5">
            <w:pPr>
              <w:tabs>
                <w:tab w:val="left" w:pos="1184"/>
              </w:tabs>
              <w:rPr>
                <w:rFonts w:ascii="Arial Narrow" w:hAnsi="Arial Narrow"/>
                <w:bCs/>
                <w:sz w:val="20"/>
                <w:szCs w:val="20"/>
              </w:rPr>
            </w:pPr>
            <w:r w:rsidRPr="00B4616D">
              <w:rPr>
                <w:rFonts w:ascii="Arial Narrow" w:hAnsi="Arial Narrow"/>
                <w:sz w:val="20"/>
                <w:szCs w:val="20"/>
              </w:rPr>
              <w:t>Students will p</w:t>
            </w:r>
            <w:r w:rsidRPr="00B4616D">
              <w:rPr>
                <w:rFonts w:ascii="Arial Narrow" w:hAnsi="Arial Narrow"/>
                <w:bCs/>
                <w:sz w:val="20"/>
                <w:szCs w:val="20"/>
              </w:rPr>
              <w:t>articipate in a kinesthetic anticipation guide in response to the following statements:</w:t>
            </w:r>
            <w:r w:rsidR="00DD7567" w:rsidRPr="00B4616D">
              <w:rPr>
                <w:rFonts w:ascii="Arial Narrow" w:hAnsi="Arial Narrow"/>
                <w:bCs/>
                <w:sz w:val="20"/>
                <w:szCs w:val="20"/>
              </w:rPr>
              <w:t xml:space="preserve"> (agree—stand on chair, disagree---sit on desk edge; also could be completed as 4 corners)</w:t>
            </w:r>
          </w:p>
          <w:p w:rsidR="00DD7567" w:rsidRPr="00B4616D" w:rsidRDefault="00DD7567" w:rsidP="00DD7567">
            <w:pPr>
              <w:pStyle w:val="ListParagraph"/>
              <w:numPr>
                <w:ilvl w:val="0"/>
                <w:numId w:val="11"/>
              </w:numPr>
              <w:tabs>
                <w:tab w:val="left" w:pos="1184"/>
              </w:tabs>
              <w:rPr>
                <w:rFonts w:ascii="Arial Narrow" w:hAnsi="Arial Narrow"/>
                <w:bCs/>
                <w:sz w:val="20"/>
                <w:szCs w:val="20"/>
              </w:rPr>
            </w:pPr>
            <w:r w:rsidRPr="00B4616D">
              <w:rPr>
                <w:rFonts w:ascii="Arial Narrow" w:hAnsi="Arial Narrow"/>
                <w:bCs/>
                <w:sz w:val="20"/>
                <w:szCs w:val="20"/>
              </w:rPr>
              <w:t xml:space="preserve">People of all races and genders have access to equal opportunities in the United States. </w:t>
            </w:r>
          </w:p>
          <w:p w:rsidR="006959E9" w:rsidRPr="00B4616D" w:rsidRDefault="006959E9" w:rsidP="00DD7567">
            <w:pPr>
              <w:pStyle w:val="ListParagraph"/>
              <w:numPr>
                <w:ilvl w:val="0"/>
                <w:numId w:val="11"/>
              </w:numPr>
              <w:tabs>
                <w:tab w:val="left" w:pos="1184"/>
              </w:tabs>
              <w:rPr>
                <w:rFonts w:ascii="Arial Narrow" w:hAnsi="Arial Narrow"/>
                <w:bCs/>
                <w:sz w:val="20"/>
                <w:szCs w:val="20"/>
              </w:rPr>
            </w:pPr>
            <w:r w:rsidRPr="00B4616D">
              <w:rPr>
                <w:rFonts w:ascii="Arial Narrow" w:hAnsi="Arial Narrow"/>
                <w:bCs/>
                <w:sz w:val="20"/>
                <w:szCs w:val="20"/>
              </w:rPr>
              <w:t>All races and genders should be treated equally in most situations.</w:t>
            </w:r>
          </w:p>
          <w:p w:rsidR="00DD7567" w:rsidRPr="00B4616D" w:rsidRDefault="00DD7567" w:rsidP="00DD7567">
            <w:pPr>
              <w:pStyle w:val="ListParagraph"/>
              <w:numPr>
                <w:ilvl w:val="0"/>
                <w:numId w:val="11"/>
              </w:numPr>
              <w:tabs>
                <w:tab w:val="left" w:pos="1184"/>
              </w:tabs>
              <w:rPr>
                <w:rFonts w:ascii="Arial Narrow" w:hAnsi="Arial Narrow"/>
                <w:bCs/>
                <w:sz w:val="20"/>
                <w:szCs w:val="20"/>
              </w:rPr>
            </w:pPr>
            <w:r w:rsidRPr="00B4616D">
              <w:rPr>
                <w:rFonts w:ascii="Arial Narrow" w:hAnsi="Arial Narrow"/>
                <w:bCs/>
                <w:sz w:val="20"/>
                <w:szCs w:val="20"/>
              </w:rPr>
              <w:t xml:space="preserve">It is the responsibility of the government to ensure that people of all races, genders, backgrounds, etc. have access to equal opportunities. </w:t>
            </w:r>
          </w:p>
          <w:p w:rsidR="00B4616D" w:rsidRPr="00B4616D" w:rsidRDefault="00DD7567" w:rsidP="00DD7567">
            <w:pPr>
              <w:pStyle w:val="ListParagraph"/>
              <w:numPr>
                <w:ilvl w:val="0"/>
                <w:numId w:val="11"/>
              </w:numPr>
              <w:tabs>
                <w:tab w:val="left" w:pos="1184"/>
              </w:tabs>
              <w:rPr>
                <w:rFonts w:ascii="Arial Narrow" w:hAnsi="Arial Narrow"/>
                <w:sz w:val="20"/>
                <w:szCs w:val="20"/>
              </w:rPr>
            </w:pPr>
            <w:r w:rsidRPr="00B4616D">
              <w:rPr>
                <w:rFonts w:ascii="Arial Narrow" w:hAnsi="Arial Narrow"/>
                <w:bCs/>
                <w:sz w:val="20"/>
                <w:szCs w:val="20"/>
              </w:rPr>
              <w:t>If a person has struggled more in life due to their race, gender or background, he/she should get special consideration when applying to colleges or jobs.</w:t>
            </w:r>
          </w:p>
          <w:p w:rsidR="00DD7567" w:rsidRPr="00B4616D" w:rsidRDefault="00B4616D" w:rsidP="00DD7567">
            <w:pPr>
              <w:pStyle w:val="ListParagraph"/>
              <w:numPr>
                <w:ilvl w:val="0"/>
                <w:numId w:val="11"/>
              </w:numPr>
              <w:tabs>
                <w:tab w:val="left" w:pos="1184"/>
              </w:tabs>
              <w:rPr>
                <w:rFonts w:ascii="Arial Narrow" w:hAnsi="Arial Narrow"/>
                <w:sz w:val="20"/>
                <w:szCs w:val="20"/>
              </w:rPr>
            </w:pPr>
            <w:r w:rsidRPr="00B4616D">
              <w:rPr>
                <w:rFonts w:ascii="Arial Narrow" w:hAnsi="Arial Narrow"/>
                <w:bCs/>
                <w:sz w:val="20"/>
                <w:szCs w:val="20"/>
              </w:rPr>
              <w:t>Is it ok to use the “r</w:t>
            </w:r>
            <w:r w:rsidRPr="00B4616D">
              <w:rPr>
                <w:rFonts w:ascii="Arial Narrow" w:hAnsi="Arial Narrow"/>
                <w:sz w:val="20"/>
                <w:szCs w:val="20"/>
              </w:rPr>
              <w:t xml:space="preserve">ace card?” Why/why not? </w:t>
            </w:r>
            <w:r w:rsidR="00DD7567" w:rsidRPr="00B4616D">
              <w:rPr>
                <w:rFonts w:ascii="Arial Narrow" w:hAnsi="Arial Narrow"/>
                <w:bCs/>
                <w:sz w:val="20"/>
                <w:szCs w:val="20"/>
              </w:rPr>
              <w:t xml:space="preserve"> </w:t>
            </w:r>
          </w:p>
          <w:p w:rsidR="00DD7567" w:rsidRPr="00B4616D" w:rsidRDefault="00DD7567" w:rsidP="00B4616D">
            <w:pPr>
              <w:autoSpaceDE w:val="0"/>
              <w:autoSpaceDN w:val="0"/>
              <w:adjustRightInd w:val="0"/>
              <w:rPr>
                <w:rFonts w:ascii="Arial Narrow" w:hAnsi="Arial Narrow" w:cs="Candara"/>
                <w:sz w:val="20"/>
                <w:szCs w:val="20"/>
              </w:rPr>
            </w:pPr>
            <w:r w:rsidRPr="00B4616D">
              <w:rPr>
                <w:rFonts w:ascii="Arial Narrow" w:hAnsi="Arial Narrow"/>
                <w:sz w:val="20"/>
                <w:szCs w:val="20"/>
              </w:rPr>
              <w:t>Te</w:t>
            </w:r>
            <w:r w:rsidRPr="00B4616D">
              <w:rPr>
                <w:rFonts w:ascii="Arial Narrow" w:hAnsi="Arial Narrow"/>
                <w:bCs/>
                <w:sz w:val="20"/>
                <w:szCs w:val="20"/>
              </w:rPr>
              <w:t xml:space="preserve">acher will pause after each statement and ask 3-4 students to express their opinions using evidence from their own life or from background knowledge. </w:t>
            </w:r>
            <w:r w:rsidR="00B4616D" w:rsidRPr="00B4616D">
              <w:rPr>
                <w:rFonts w:ascii="Arial Narrow" w:hAnsi="Arial Narrow"/>
                <w:bCs/>
                <w:sz w:val="20"/>
                <w:szCs w:val="20"/>
              </w:rPr>
              <w:t>Te</w:t>
            </w:r>
            <w:r w:rsidR="00B4616D" w:rsidRPr="00B4616D">
              <w:rPr>
                <w:rFonts w:ascii="Arial Narrow" w:hAnsi="Arial Narrow"/>
                <w:sz w:val="20"/>
                <w:szCs w:val="20"/>
              </w:rPr>
              <w:t xml:space="preserve">acher will continue to give preferential treatment to the female students in the class, awarding excessive class points for their effort. </w:t>
            </w:r>
            <w:r w:rsidRPr="00B4616D">
              <w:rPr>
                <w:rFonts w:ascii="Arial Narrow" w:hAnsi="Arial Narrow"/>
                <w:bCs/>
                <w:sz w:val="20"/>
                <w:szCs w:val="20"/>
              </w:rPr>
              <w:t xml:space="preserve">After the activity, teacher will </w:t>
            </w:r>
            <w:r w:rsidR="00B4616D" w:rsidRPr="00B4616D">
              <w:rPr>
                <w:rFonts w:ascii="Arial Narrow" w:hAnsi="Arial Narrow"/>
                <w:bCs/>
                <w:sz w:val="20"/>
                <w:szCs w:val="20"/>
              </w:rPr>
              <w:t>expl</w:t>
            </w:r>
            <w:r w:rsidR="00B4616D" w:rsidRPr="00B4616D">
              <w:rPr>
                <w:rFonts w:ascii="Arial Narrow" w:hAnsi="Arial Narrow"/>
                <w:sz w:val="20"/>
                <w:szCs w:val="20"/>
              </w:rPr>
              <w:t xml:space="preserve">ain preferential treatment to female students and </w:t>
            </w:r>
            <w:r w:rsidRPr="00B4616D">
              <w:rPr>
                <w:rFonts w:ascii="Arial Narrow" w:hAnsi="Arial Narrow"/>
                <w:bCs/>
                <w:sz w:val="20"/>
                <w:szCs w:val="20"/>
              </w:rPr>
              <w:t xml:space="preserve">transition </w:t>
            </w:r>
            <w:r w:rsidR="00B4616D" w:rsidRPr="00B4616D">
              <w:rPr>
                <w:rFonts w:ascii="Arial Narrow" w:hAnsi="Arial Narrow"/>
                <w:bCs/>
                <w:sz w:val="20"/>
                <w:szCs w:val="20"/>
              </w:rPr>
              <w:t xml:space="preserve">to </w:t>
            </w:r>
            <w:r w:rsidRPr="00B4616D">
              <w:rPr>
                <w:rFonts w:ascii="Arial Narrow" w:hAnsi="Arial Narrow"/>
                <w:bCs/>
                <w:sz w:val="20"/>
                <w:szCs w:val="20"/>
              </w:rPr>
              <w:t xml:space="preserve">explain that </w:t>
            </w:r>
            <w:r w:rsidRPr="00B4616D">
              <w:rPr>
                <w:rFonts w:ascii="Arial Narrow" w:hAnsi="Arial Narrow" w:cs="Candara"/>
                <w:sz w:val="20"/>
                <w:szCs w:val="20"/>
              </w:rPr>
              <w:t>The Fourteenth Amendment states that all citizens have</w:t>
            </w:r>
            <w:r w:rsidR="00B4616D" w:rsidRPr="00B4616D">
              <w:rPr>
                <w:rFonts w:ascii="Arial Narrow" w:hAnsi="Arial Narrow" w:cs="Candara"/>
                <w:sz w:val="20"/>
                <w:szCs w:val="20"/>
              </w:rPr>
              <w:t xml:space="preserve"> </w:t>
            </w:r>
            <w:r w:rsidRPr="00B4616D">
              <w:rPr>
                <w:rFonts w:ascii="Arial Narrow" w:hAnsi="Arial Narrow" w:cs="Candara-Bold"/>
                <w:b/>
                <w:bCs/>
                <w:sz w:val="20"/>
                <w:szCs w:val="20"/>
              </w:rPr>
              <w:t>equal protection under the l</w:t>
            </w:r>
            <w:r w:rsidRPr="00B4616D">
              <w:rPr>
                <w:rFonts w:ascii="Arial Narrow" w:hAnsi="Arial Narrow"/>
                <w:b/>
                <w:bCs/>
                <w:sz w:val="20"/>
                <w:szCs w:val="20"/>
              </w:rPr>
              <w:t xml:space="preserve">aw </w:t>
            </w:r>
            <w:r w:rsidRPr="00B4616D">
              <w:rPr>
                <w:rFonts w:ascii="Arial Narrow" w:hAnsi="Arial Narrow"/>
                <w:bCs/>
                <w:sz w:val="20"/>
                <w:szCs w:val="20"/>
              </w:rPr>
              <w:t xml:space="preserve">(CFU review from previous day’s lesson), the government also has to struggle with the question(s): what does truly equality look like? And is equal the same thing as fair? </w:t>
            </w:r>
          </w:p>
        </w:tc>
        <w:tc>
          <w:tcPr>
            <w:tcW w:w="1350" w:type="dxa"/>
          </w:tcPr>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B4616D">
        <w:trPr>
          <w:trHeight w:val="881"/>
        </w:trPr>
        <w:tc>
          <w:tcPr>
            <w:tcW w:w="648" w:type="dxa"/>
            <w:vAlign w:val="center"/>
          </w:tcPr>
          <w:p w:rsidR="00DC16BE" w:rsidRDefault="006959E9">
            <w:pPr>
              <w:jc w:val="center"/>
              <w:rPr>
                <w:rFonts w:ascii="Arial Narrow" w:hAnsi="Arial Narrow"/>
                <w:sz w:val="18"/>
              </w:rPr>
            </w:pPr>
            <w:r w:rsidRPr="00A12F10">
              <w:rPr>
                <w:rFonts w:ascii="Calibri" w:hAnsi="Calibri"/>
                <w:sz w:val="18"/>
                <w:szCs w:val="18"/>
              </w:rPr>
              <w:t>1</w:t>
            </w:r>
            <w:r>
              <w:rPr>
                <w:rFonts w:ascii="Calibri" w:hAnsi="Calibri"/>
                <w:sz w:val="18"/>
                <w:szCs w:val="18"/>
              </w:rPr>
              <w:t xml:space="preserve">5 </w:t>
            </w:r>
            <w:proofErr w:type="spellStart"/>
            <w:r>
              <w:rPr>
                <w:rFonts w:ascii="Calibri" w:hAnsi="Calibri"/>
                <w:sz w:val="18"/>
                <w:szCs w:val="18"/>
              </w:rPr>
              <w:t>mins</w:t>
            </w:r>
            <w:proofErr w:type="spellEnd"/>
          </w:p>
        </w:tc>
        <w:tc>
          <w:tcPr>
            <w:tcW w:w="8910" w:type="dxa"/>
            <w:gridSpan w:val="2"/>
          </w:tcPr>
          <w:p w:rsidR="00DC16BE" w:rsidRPr="00B4616D" w:rsidRDefault="00DC16BE">
            <w:pPr>
              <w:rPr>
                <w:rFonts w:ascii="Arial Narrow" w:hAnsi="Arial Narrow"/>
                <w:sz w:val="20"/>
                <w:szCs w:val="20"/>
              </w:rPr>
            </w:pPr>
            <w:r w:rsidRPr="00B4616D">
              <w:rPr>
                <w:rFonts w:ascii="Arial Narrow" w:hAnsi="Arial Narrow"/>
                <w:b/>
                <w:sz w:val="20"/>
                <w:szCs w:val="20"/>
              </w:rPr>
              <w:t>Explore/Explain:</w:t>
            </w:r>
            <w:r w:rsidRPr="00B4616D">
              <w:rPr>
                <w:rFonts w:ascii="Arial Narrow" w:hAnsi="Arial Narrow"/>
                <w:sz w:val="20"/>
                <w:szCs w:val="20"/>
              </w:rPr>
              <w:t xml:space="preserve"> </w:t>
            </w:r>
            <w:r w:rsidRPr="00B4616D">
              <w:rPr>
                <w:rFonts w:ascii="Arial Narrow" w:hAnsi="Arial Narrow"/>
                <w:i/>
                <w:sz w:val="20"/>
                <w:szCs w:val="20"/>
              </w:rPr>
              <w:t>(Explicit teaching/”I do”/modeling/teacher led</w:t>
            </w:r>
            <w:r w:rsidR="001F65E6" w:rsidRPr="00B4616D">
              <w:rPr>
                <w:rFonts w:ascii="Arial Narrow" w:hAnsi="Arial Narrow"/>
                <w:i/>
                <w:sz w:val="20"/>
                <w:szCs w:val="20"/>
              </w:rPr>
              <w:t>.</w:t>
            </w:r>
            <w:r w:rsidRPr="00B4616D">
              <w:rPr>
                <w:rFonts w:ascii="Arial Narrow" w:hAnsi="Arial Narrow"/>
                <w:i/>
                <w:sz w:val="20"/>
                <w:szCs w:val="20"/>
              </w:rPr>
              <w:t>)</w:t>
            </w:r>
          </w:p>
          <w:p w:rsidR="00DC16BE" w:rsidRPr="00B4616D" w:rsidRDefault="004E06F8" w:rsidP="00205AB5">
            <w:pPr>
              <w:tabs>
                <w:tab w:val="left" w:pos="284"/>
              </w:tabs>
              <w:rPr>
                <w:rFonts w:ascii="Arial Narrow" w:hAnsi="Arial Narrow"/>
                <w:bCs/>
                <w:sz w:val="20"/>
                <w:szCs w:val="20"/>
              </w:rPr>
            </w:pPr>
            <w:r w:rsidRPr="00B4616D">
              <w:rPr>
                <w:rFonts w:ascii="Arial Narrow" w:hAnsi="Arial Narrow"/>
                <w:sz w:val="20"/>
                <w:szCs w:val="20"/>
              </w:rPr>
              <w:t>Te</w:t>
            </w:r>
            <w:r w:rsidRPr="00B4616D">
              <w:rPr>
                <w:rFonts w:ascii="Arial Narrow" w:hAnsi="Arial Narrow"/>
                <w:bCs/>
                <w:sz w:val="20"/>
                <w:szCs w:val="20"/>
              </w:rPr>
              <w:t>acher will use guiding questions and images in PP slide to lead students to the day’s key points:</w:t>
            </w:r>
          </w:p>
          <w:tbl>
            <w:tblPr>
              <w:tblStyle w:val="TableGrid"/>
              <w:tblW w:w="8707" w:type="dxa"/>
              <w:tblLayout w:type="fixed"/>
              <w:tblLook w:val="04A0"/>
            </w:tblPr>
            <w:tblGrid>
              <w:gridCol w:w="3259"/>
              <w:gridCol w:w="5448"/>
            </w:tblGrid>
            <w:tr w:rsidR="004E06F8" w:rsidRPr="00B4616D" w:rsidTr="00F743BF">
              <w:tc>
                <w:tcPr>
                  <w:tcW w:w="3259" w:type="dxa"/>
                </w:tcPr>
                <w:p w:rsidR="004E06F8" w:rsidRPr="00B4616D" w:rsidRDefault="004E06F8" w:rsidP="00205AB5">
                  <w:pPr>
                    <w:tabs>
                      <w:tab w:val="left" w:pos="284"/>
                    </w:tabs>
                    <w:rPr>
                      <w:rFonts w:ascii="Arial Narrow" w:hAnsi="Arial Narrow"/>
                      <w:sz w:val="20"/>
                      <w:szCs w:val="20"/>
                    </w:rPr>
                  </w:pPr>
                  <w:r w:rsidRPr="00B4616D">
                    <w:rPr>
                      <w:rFonts w:ascii="Arial Narrow" w:hAnsi="Arial Narrow"/>
                      <w:sz w:val="20"/>
                      <w:szCs w:val="20"/>
                    </w:rPr>
                    <w:t>PROBLEM</w:t>
                  </w:r>
                </w:p>
              </w:tc>
              <w:tc>
                <w:tcPr>
                  <w:tcW w:w="5448" w:type="dxa"/>
                </w:tcPr>
                <w:p w:rsidR="004E06F8" w:rsidRPr="00B4616D" w:rsidRDefault="004E06F8" w:rsidP="00205AB5">
                  <w:pPr>
                    <w:tabs>
                      <w:tab w:val="left" w:pos="284"/>
                    </w:tabs>
                    <w:rPr>
                      <w:rFonts w:ascii="Arial Narrow" w:hAnsi="Arial Narrow"/>
                      <w:sz w:val="20"/>
                      <w:szCs w:val="20"/>
                    </w:rPr>
                  </w:pPr>
                  <w:r w:rsidRPr="00B4616D">
                    <w:rPr>
                      <w:rFonts w:ascii="Arial Narrow" w:hAnsi="Arial Narrow"/>
                      <w:sz w:val="20"/>
                      <w:szCs w:val="20"/>
                    </w:rPr>
                    <w:t>SOLUTIONS</w:t>
                  </w:r>
                </w:p>
              </w:tc>
            </w:tr>
            <w:tr w:rsidR="004E06F8" w:rsidRPr="00B4616D" w:rsidTr="00F743BF">
              <w:tc>
                <w:tcPr>
                  <w:tcW w:w="3259" w:type="dxa"/>
                </w:tcPr>
                <w:p w:rsidR="004E06F8" w:rsidRPr="00B4616D" w:rsidRDefault="004E06F8" w:rsidP="00205AB5">
                  <w:pPr>
                    <w:tabs>
                      <w:tab w:val="left" w:pos="284"/>
                    </w:tabs>
                    <w:rPr>
                      <w:rFonts w:ascii="Arial Narrow" w:hAnsi="Arial Narrow"/>
                      <w:sz w:val="20"/>
                      <w:szCs w:val="20"/>
                    </w:rPr>
                  </w:pPr>
                  <w:r w:rsidRPr="00B4616D">
                    <w:rPr>
                      <w:rFonts w:ascii="Arial Narrow" w:hAnsi="Arial Narrow"/>
                      <w:sz w:val="20"/>
                      <w:szCs w:val="20"/>
                    </w:rPr>
                    <w:t xml:space="preserve">Minorities </w:t>
                  </w:r>
                  <w:r w:rsidR="006959E9" w:rsidRPr="00B4616D">
                    <w:rPr>
                      <w:rFonts w:ascii="Arial Narrow" w:hAnsi="Arial Narrow"/>
                      <w:sz w:val="20"/>
                      <w:szCs w:val="20"/>
                    </w:rPr>
                    <w:t xml:space="preserve">still face discrimination in the U.S.; </w:t>
                  </w:r>
                </w:p>
                <w:p w:rsidR="004E06F8" w:rsidRPr="00B4616D" w:rsidRDefault="006959E9" w:rsidP="00205AB5">
                  <w:pPr>
                    <w:tabs>
                      <w:tab w:val="left" w:pos="284"/>
                    </w:tabs>
                    <w:rPr>
                      <w:rFonts w:ascii="Arial Narrow" w:hAnsi="Arial Narrow"/>
                      <w:sz w:val="20"/>
                      <w:szCs w:val="20"/>
                    </w:rPr>
                  </w:pPr>
                  <w:r w:rsidRPr="00B4616D">
                    <w:rPr>
                      <w:rFonts w:ascii="Arial Narrow" w:hAnsi="Arial Narrow"/>
                      <w:sz w:val="20"/>
                      <w:szCs w:val="20"/>
                    </w:rPr>
                    <w:t>Some discrimination is the result of the legacy of slavery and segregation</w:t>
                  </w:r>
                </w:p>
                <w:p w:rsidR="004E06F8" w:rsidRPr="00B4616D" w:rsidRDefault="004E06F8" w:rsidP="00205AB5">
                  <w:pPr>
                    <w:tabs>
                      <w:tab w:val="left" w:pos="284"/>
                    </w:tabs>
                    <w:rPr>
                      <w:rFonts w:ascii="Arial Narrow" w:hAnsi="Arial Narrow"/>
                      <w:sz w:val="20"/>
                      <w:szCs w:val="20"/>
                    </w:rPr>
                  </w:pPr>
                </w:p>
              </w:tc>
              <w:tc>
                <w:tcPr>
                  <w:tcW w:w="5448" w:type="dxa"/>
                </w:tcPr>
                <w:p w:rsidR="006959E9" w:rsidRPr="00B4616D" w:rsidRDefault="006959E9" w:rsidP="006959E9">
                  <w:pPr>
                    <w:tabs>
                      <w:tab w:val="left" w:pos="284"/>
                    </w:tabs>
                    <w:rPr>
                      <w:rFonts w:ascii="Arial Narrow" w:hAnsi="Arial Narrow"/>
                      <w:sz w:val="20"/>
                      <w:szCs w:val="20"/>
                    </w:rPr>
                  </w:pPr>
                  <w:r w:rsidRPr="00B4616D">
                    <w:rPr>
                      <w:rFonts w:ascii="Arial Narrow" w:hAnsi="Arial Narrow"/>
                      <w:sz w:val="20"/>
                      <w:szCs w:val="20"/>
                    </w:rPr>
                    <w:t xml:space="preserve">Voting Rights act (1965): Made any law discriminating against the voting rights of African Americans illegal. </w:t>
                  </w:r>
                </w:p>
                <w:p w:rsidR="006959E9" w:rsidRPr="00B4616D" w:rsidRDefault="006959E9" w:rsidP="006959E9">
                  <w:pPr>
                    <w:tabs>
                      <w:tab w:val="left" w:pos="284"/>
                    </w:tabs>
                    <w:rPr>
                      <w:rFonts w:ascii="Arial Narrow" w:hAnsi="Arial Narrow"/>
                      <w:sz w:val="20"/>
                      <w:szCs w:val="20"/>
                    </w:rPr>
                  </w:pPr>
                  <w:r w:rsidRPr="00B4616D">
                    <w:rPr>
                      <w:rFonts w:ascii="Arial Narrow" w:hAnsi="Arial Narrow"/>
                      <w:sz w:val="20"/>
                      <w:szCs w:val="20"/>
                    </w:rPr>
                    <w:t xml:space="preserve">       Ex: outlawed poll taxes and literacy tests</w:t>
                  </w:r>
                </w:p>
                <w:p w:rsidR="006959E9" w:rsidRPr="00B4616D" w:rsidRDefault="006959E9" w:rsidP="004E06F8">
                  <w:pPr>
                    <w:tabs>
                      <w:tab w:val="left" w:pos="284"/>
                    </w:tabs>
                    <w:rPr>
                      <w:rFonts w:ascii="Arial Narrow" w:hAnsi="Arial Narrow"/>
                      <w:sz w:val="20"/>
                      <w:szCs w:val="20"/>
                    </w:rPr>
                  </w:pPr>
                </w:p>
                <w:p w:rsidR="006959E9" w:rsidRPr="00B4616D" w:rsidRDefault="006959E9" w:rsidP="006959E9">
                  <w:pPr>
                    <w:tabs>
                      <w:tab w:val="left" w:pos="284"/>
                    </w:tabs>
                    <w:rPr>
                      <w:rFonts w:ascii="Arial Narrow" w:hAnsi="Arial Narrow"/>
                      <w:sz w:val="20"/>
                      <w:szCs w:val="20"/>
                    </w:rPr>
                  </w:pPr>
                  <w:r w:rsidRPr="00B4616D">
                    <w:rPr>
                      <w:rFonts w:ascii="Arial Narrow" w:hAnsi="Arial Narrow"/>
                      <w:sz w:val="20"/>
                      <w:szCs w:val="20"/>
                    </w:rPr>
                    <w:t xml:space="preserve">Civil Rights act (1965): Made any law discriminating against the rights of African Americans illegal. </w:t>
                  </w:r>
                </w:p>
                <w:p w:rsidR="004E06F8" w:rsidRPr="00B4616D" w:rsidRDefault="004E06F8" w:rsidP="004E06F8">
                  <w:pPr>
                    <w:tabs>
                      <w:tab w:val="left" w:pos="284"/>
                    </w:tabs>
                    <w:rPr>
                      <w:rFonts w:ascii="Arial Narrow" w:hAnsi="Arial Narrow"/>
                      <w:sz w:val="20"/>
                      <w:szCs w:val="20"/>
                    </w:rPr>
                  </w:pPr>
                </w:p>
                <w:p w:rsidR="004E06F8" w:rsidRPr="00B4616D" w:rsidRDefault="004E06F8" w:rsidP="004E06F8">
                  <w:pPr>
                    <w:tabs>
                      <w:tab w:val="left" w:pos="284"/>
                    </w:tabs>
                    <w:rPr>
                      <w:rFonts w:ascii="Arial Narrow" w:hAnsi="Arial Narrow"/>
                      <w:sz w:val="20"/>
                      <w:szCs w:val="20"/>
                    </w:rPr>
                  </w:pPr>
                  <w:r w:rsidRPr="00B4616D">
                    <w:rPr>
                      <w:rFonts w:ascii="Arial Narrow" w:hAnsi="Arial Narrow"/>
                      <w:sz w:val="20"/>
                      <w:szCs w:val="20"/>
                    </w:rPr>
                    <w:t>Affirmative action: Policies that consider an applicant’s ethnicity, race, or sex in order to promote equal opportunity</w:t>
                  </w:r>
                </w:p>
                <w:p w:rsidR="004E06F8" w:rsidRPr="00B4616D" w:rsidRDefault="006959E9" w:rsidP="00205AB5">
                  <w:pPr>
                    <w:tabs>
                      <w:tab w:val="left" w:pos="284"/>
                    </w:tabs>
                    <w:rPr>
                      <w:rFonts w:ascii="Arial Narrow" w:hAnsi="Arial Narrow"/>
                      <w:b/>
                      <w:sz w:val="20"/>
                      <w:szCs w:val="20"/>
                    </w:rPr>
                  </w:pPr>
                  <w:r w:rsidRPr="00B4616D">
                    <w:rPr>
                      <w:rFonts w:ascii="Arial Narrow" w:hAnsi="Arial Narrow"/>
                      <w:sz w:val="20"/>
                      <w:szCs w:val="20"/>
                    </w:rPr>
                    <w:t xml:space="preserve">Ex: University of California v. </w:t>
                  </w:r>
                  <w:proofErr w:type="spellStart"/>
                  <w:r w:rsidRPr="00B4616D">
                    <w:rPr>
                      <w:rFonts w:ascii="Arial Narrow" w:hAnsi="Arial Narrow"/>
                      <w:sz w:val="20"/>
                      <w:szCs w:val="20"/>
                    </w:rPr>
                    <w:t>Bakke</w:t>
                  </w:r>
                  <w:proofErr w:type="spellEnd"/>
                  <w:r w:rsidRPr="00B4616D">
                    <w:rPr>
                      <w:rFonts w:ascii="Arial Narrow" w:hAnsi="Arial Narrow"/>
                      <w:sz w:val="20"/>
                      <w:szCs w:val="20"/>
                    </w:rPr>
                    <w:t xml:space="preserve">—it is </w:t>
                  </w:r>
                  <w:r w:rsidRPr="00B4616D">
                    <w:rPr>
                      <w:rFonts w:ascii="Arial Narrow" w:hAnsi="Arial Narrow"/>
                      <w:b/>
                      <w:sz w:val="20"/>
                      <w:szCs w:val="20"/>
                    </w:rPr>
                    <w:t>illegal</w:t>
                  </w:r>
                  <w:r w:rsidRPr="00B4616D">
                    <w:rPr>
                      <w:rFonts w:ascii="Arial Narrow" w:hAnsi="Arial Narrow"/>
                      <w:sz w:val="20"/>
                      <w:szCs w:val="20"/>
                    </w:rPr>
                    <w:t xml:space="preserve"> to set aside positions for any one group, but it is </w:t>
                  </w:r>
                  <w:r w:rsidRPr="00B4616D">
                    <w:rPr>
                      <w:rFonts w:ascii="Arial Narrow" w:hAnsi="Arial Narrow"/>
                      <w:b/>
                      <w:sz w:val="20"/>
                      <w:szCs w:val="20"/>
                    </w:rPr>
                    <w:t>legal</w:t>
                  </w:r>
                  <w:r w:rsidRPr="00B4616D">
                    <w:rPr>
                      <w:rFonts w:ascii="Arial Narrow" w:hAnsi="Arial Narrow"/>
                      <w:sz w:val="20"/>
                      <w:szCs w:val="20"/>
                    </w:rPr>
                    <w:t xml:space="preserve"> to use race, gender or background as a BONUS for an applicant</w:t>
                  </w:r>
                </w:p>
              </w:tc>
            </w:tr>
          </w:tbl>
          <w:p w:rsidR="004E06F8" w:rsidRPr="00B4616D" w:rsidRDefault="004E06F8" w:rsidP="00205AB5">
            <w:pPr>
              <w:tabs>
                <w:tab w:val="left" w:pos="284"/>
              </w:tabs>
              <w:rPr>
                <w:rFonts w:ascii="Arial Narrow" w:hAnsi="Arial Narrow"/>
                <w:sz w:val="20"/>
                <w:szCs w:val="20"/>
              </w:rPr>
            </w:pPr>
          </w:p>
        </w:tc>
        <w:tc>
          <w:tcPr>
            <w:tcW w:w="1350" w:type="dxa"/>
          </w:tcPr>
          <w:p w:rsidR="00DC16BE" w:rsidRDefault="00DC16BE" w:rsidP="00DC16BE">
            <w:pPr>
              <w:numPr>
                <w:ilvl w:val="0"/>
                <w:numId w:val="3"/>
              </w:numPr>
              <w:rPr>
                <w:rFonts w:ascii="Arial Narrow" w:hAnsi="Arial Narrow"/>
                <w:sz w:val="18"/>
              </w:rPr>
            </w:pPr>
          </w:p>
        </w:tc>
      </w:tr>
      <w:tr w:rsidR="003F7CCD" w:rsidTr="00B4616D">
        <w:tc>
          <w:tcPr>
            <w:tcW w:w="648" w:type="dxa"/>
            <w:vAlign w:val="center"/>
          </w:tcPr>
          <w:p w:rsidR="003F7CCD" w:rsidRDefault="004E06F8">
            <w:pPr>
              <w:jc w:val="center"/>
              <w:rPr>
                <w:rFonts w:ascii="Arial Narrow" w:hAnsi="Arial Narrow"/>
                <w:sz w:val="18"/>
              </w:rPr>
            </w:pPr>
            <w:r w:rsidRPr="00A12F10">
              <w:rPr>
                <w:rFonts w:ascii="Calibri" w:hAnsi="Calibri"/>
                <w:sz w:val="18"/>
                <w:szCs w:val="18"/>
              </w:rPr>
              <w:t>1</w:t>
            </w:r>
            <w:r w:rsidR="00B4616D">
              <w:rPr>
                <w:rFonts w:ascii="Calibri" w:hAnsi="Calibri"/>
                <w:sz w:val="18"/>
                <w:szCs w:val="18"/>
              </w:rPr>
              <w:t xml:space="preserve">5 </w:t>
            </w:r>
            <w:proofErr w:type="spellStart"/>
            <w:r>
              <w:rPr>
                <w:rFonts w:ascii="Calibri" w:hAnsi="Calibri"/>
                <w:sz w:val="18"/>
                <w:szCs w:val="18"/>
              </w:rPr>
              <w:t>mins</w:t>
            </w:r>
            <w:proofErr w:type="spellEnd"/>
          </w:p>
        </w:tc>
        <w:tc>
          <w:tcPr>
            <w:tcW w:w="8910" w:type="dxa"/>
            <w:gridSpan w:val="2"/>
          </w:tcPr>
          <w:p w:rsidR="003F7CCD" w:rsidRPr="00B4616D" w:rsidRDefault="003F7CCD" w:rsidP="002D5331">
            <w:pPr>
              <w:rPr>
                <w:rFonts w:ascii="Arial Narrow" w:hAnsi="Arial Narrow"/>
                <w:b/>
                <w:sz w:val="20"/>
                <w:szCs w:val="20"/>
              </w:rPr>
            </w:pPr>
            <w:r w:rsidRPr="00B4616D">
              <w:rPr>
                <w:rFonts w:ascii="Arial Narrow" w:hAnsi="Arial Narrow"/>
                <w:b/>
                <w:sz w:val="20"/>
                <w:szCs w:val="20"/>
              </w:rPr>
              <w:t xml:space="preserve">Practice as Pairs/Groups:  </w:t>
            </w:r>
            <w:r w:rsidRPr="00B4616D">
              <w:rPr>
                <w:rFonts w:ascii="Arial Narrow" w:hAnsi="Arial Narrow"/>
                <w:i/>
                <w:sz w:val="20"/>
                <w:szCs w:val="20"/>
              </w:rPr>
              <w:t>(“You do”/teacher monitors and facilitates.)</w:t>
            </w:r>
          </w:p>
          <w:p w:rsidR="003F7CCD" w:rsidRPr="00B4616D" w:rsidRDefault="00B4616D" w:rsidP="00B4616D">
            <w:pPr>
              <w:tabs>
                <w:tab w:val="left" w:pos="284"/>
              </w:tabs>
              <w:rPr>
                <w:rFonts w:ascii="Arial Narrow" w:hAnsi="Arial Narrow"/>
                <w:sz w:val="20"/>
                <w:szCs w:val="20"/>
              </w:rPr>
            </w:pPr>
            <w:r w:rsidRPr="00B4616D">
              <w:rPr>
                <w:rFonts w:ascii="Arial Narrow" w:hAnsi="Arial Narrow"/>
                <w:sz w:val="20"/>
                <w:szCs w:val="20"/>
              </w:rPr>
              <w:t>Students will receive their Harvard admissions cut outs in envelopes as well as their discussion guides. Teacher will explain that students need to put the idea of affirmative action into practice—this is a real struggle that employers and colleges. Students will have 15 minutes in groups to complete the attached Harvard admissions guide that puts them in charge of determining what applicants will be accepted to the University. Students also will prepare one person to present for the scored discussion by preparing the presenter to convey an evidence b</w:t>
            </w:r>
            <w:r w:rsidRPr="00B4616D">
              <w:rPr>
                <w:rFonts w:ascii="Arial Narrow" w:hAnsi="Arial Narrow"/>
                <w:bCs/>
                <w:sz w:val="20"/>
                <w:szCs w:val="20"/>
              </w:rPr>
              <w:t xml:space="preserve">ased opinion—(expresses group’s </w:t>
            </w:r>
            <w:r w:rsidRPr="00B4616D">
              <w:rPr>
                <w:rFonts w:ascii="Arial Narrow" w:hAnsi="Arial Narrow"/>
                <w:bCs/>
                <w:sz w:val="20"/>
                <w:szCs w:val="20"/>
              </w:rPr>
              <w:lastRenderedPageBreak/>
              <w:t>opinion using concrete evidence from the admissions documents)</w:t>
            </w:r>
            <w:r w:rsidRPr="00B4616D">
              <w:rPr>
                <w:rFonts w:ascii="Arial Narrow" w:hAnsi="Arial Narrow"/>
                <w:sz w:val="20"/>
                <w:szCs w:val="20"/>
              </w:rPr>
              <w:t xml:space="preserve"> and summ</w:t>
            </w:r>
            <w:r w:rsidRPr="00B4616D">
              <w:rPr>
                <w:rFonts w:ascii="Arial Narrow" w:hAnsi="Arial Narrow"/>
                <w:bCs/>
                <w:sz w:val="20"/>
                <w:szCs w:val="20"/>
              </w:rPr>
              <w:t>ary of important factors (explains what general factors or trends should be most important in admissions decision )</w:t>
            </w:r>
            <w:r w:rsidRPr="00B4616D">
              <w:rPr>
                <w:rFonts w:ascii="Arial Narrow" w:hAnsi="Arial Narrow"/>
                <w:sz w:val="20"/>
                <w:szCs w:val="20"/>
              </w:rPr>
              <w:t xml:space="preserve">. </w:t>
            </w:r>
          </w:p>
        </w:tc>
        <w:tc>
          <w:tcPr>
            <w:tcW w:w="1350" w:type="dxa"/>
          </w:tcPr>
          <w:p w:rsidR="003F7CCD" w:rsidRPr="001F65E6" w:rsidRDefault="003F7CCD" w:rsidP="002D5331">
            <w:pPr>
              <w:ind w:left="360"/>
              <w:rPr>
                <w:rFonts w:ascii="Arial Narrow" w:hAnsi="Arial Narrow"/>
                <w:sz w:val="16"/>
                <w:szCs w:val="16"/>
              </w:rPr>
            </w:pPr>
          </w:p>
          <w:p w:rsidR="003F7CCD" w:rsidRPr="001F65E6" w:rsidRDefault="003F7CCD" w:rsidP="002D5331">
            <w:pPr>
              <w:ind w:left="360"/>
              <w:rPr>
                <w:rFonts w:ascii="Arial Narrow" w:hAnsi="Arial Narrow"/>
                <w:sz w:val="16"/>
                <w:szCs w:val="16"/>
              </w:rPr>
            </w:pPr>
          </w:p>
        </w:tc>
      </w:tr>
      <w:tr w:rsidR="003F7CCD" w:rsidTr="00B4616D">
        <w:tc>
          <w:tcPr>
            <w:tcW w:w="648" w:type="dxa"/>
            <w:vAlign w:val="center"/>
          </w:tcPr>
          <w:p w:rsidR="003F7CCD" w:rsidRDefault="004E06F8">
            <w:pPr>
              <w:jc w:val="center"/>
              <w:rPr>
                <w:rFonts w:ascii="Arial Narrow" w:hAnsi="Arial Narrow"/>
                <w:sz w:val="18"/>
              </w:rPr>
            </w:pPr>
            <w:r>
              <w:rPr>
                <w:rFonts w:ascii="Arial Narrow" w:hAnsi="Arial Narrow"/>
                <w:sz w:val="18"/>
              </w:rPr>
              <w:lastRenderedPageBreak/>
              <w:t>20</w:t>
            </w:r>
          </w:p>
        </w:tc>
        <w:tc>
          <w:tcPr>
            <w:tcW w:w="8910" w:type="dxa"/>
            <w:gridSpan w:val="2"/>
          </w:tcPr>
          <w:p w:rsidR="003F7CCD" w:rsidRPr="00B4616D" w:rsidRDefault="003F7CCD" w:rsidP="003F7CCD">
            <w:pPr>
              <w:tabs>
                <w:tab w:val="left" w:pos="284"/>
              </w:tabs>
              <w:rPr>
                <w:rFonts w:ascii="Arial Narrow" w:hAnsi="Arial Narrow"/>
                <w:b/>
                <w:sz w:val="20"/>
                <w:szCs w:val="20"/>
              </w:rPr>
            </w:pPr>
            <w:r w:rsidRPr="00B4616D">
              <w:rPr>
                <w:rFonts w:ascii="Arial Narrow" w:hAnsi="Arial Narrow"/>
                <w:b/>
                <w:sz w:val="20"/>
                <w:szCs w:val="20"/>
              </w:rPr>
              <w:t>Pr</w:t>
            </w:r>
            <w:r w:rsidRPr="00B4616D">
              <w:rPr>
                <w:rFonts w:ascii="Arial Narrow" w:hAnsi="Arial Narrow"/>
                <w:b/>
                <w:sz w:val="20"/>
                <w:szCs w:val="20"/>
              </w:rPr>
              <w:t>a</w:t>
            </w:r>
            <w:r w:rsidRPr="00B4616D">
              <w:rPr>
                <w:rFonts w:ascii="Arial Narrow" w:hAnsi="Arial Narrow"/>
                <w:b/>
                <w:sz w:val="20"/>
                <w:szCs w:val="20"/>
              </w:rPr>
              <w:t xml:space="preserve">ctice </w:t>
            </w:r>
            <w:r w:rsidRPr="00B4616D">
              <w:rPr>
                <w:rFonts w:ascii="Arial Narrow" w:hAnsi="Arial Narrow"/>
                <w:b/>
                <w:sz w:val="20"/>
                <w:szCs w:val="20"/>
              </w:rPr>
              <w:t>a</w:t>
            </w:r>
            <w:r w:rsidRPr="00B4616D">
              <w:rPr>
                <w:rFonts w:ascii="Arial Narrow" w:hAnsi="Arial Narrow"/>
                <w:b/>
                <w:sz w:val="20"/>
                <w:szCs w:val="20"/>
              </w:rPr>
              <w:t xml:space="preserve">s </w:t>
            </w:r>
            <w:r w:rsidRPr="00B4616D">
              <w:rPr>
                <w:rFonts w:ascii="Arial Narrow" w:hAnsi="Arial Narrow"/>
                <w:b/>
                <w:sz w:val="20"/>
                <w:szCs w:val="20"/>
              </w:rPr>
              <w:t>a</w:t>
            </w:r>
            <w:r w:rsidRPr="00B4616D">
              <w:rPr>
                <w:rFonts w:ascii="Arial Narrow" w:hAnsi="Arial Narrow"/>
                <w:b/>
                <w:sz w:val="20"/>
                <w:szCs w:val="20"/>
              </w:rPr>
              <w:t xml:space="preserve"> cl</w:t>
            </w:r>
            <w:r w:rsidRPr="00B4616D">
              <w:rPr>
                <w:rFonts w:ascii="Arial Narrow" w:hAnsi="Arial Narrow"/>
                <w:b/>
                <w:sz w:val="20"/>
                <w:szCs w:val="20"/>
              </w:rPr>
              <w:t>a</w:t>
            </w:r>
            <w:r w:rsidRPr="00B4616D">
              <w:rPr>
                <w:rFonts w:ascii="Arial Narrow" w:hAnsi="Arial Narrow"/>
                <w:b/>
                <w:sz w:val="20"/>
                <w:szCs w:val="20"/>
              </w:rPr>
              <w:t xml:space="preserve">ss: </w:t>
            </w:r>
          </w:p>
          <w:p w:rsidR="003F7CCD" w:rsidRPr="00B4616D" w:rsidRDefault="003F7CCD" w:rsidP="003F7CCD">
            <w:pPr>
              <w:tabs>
                <w:tab w:val="left" w:pos="284"/>
              </w:tabs>
              <w:rPr>
                <w:rFonts w:ascii="Arial Narrow" w:hAnsi="Arial Narrow"/>
                <w:bCs/>
                <w:sz w:val="20"/>
                <w:szCs w:val="20"/>
              </w:rPr>
            </w:pPr>
            <w:r w:rsidRPr="00B4616D">
              <w:rPr>
                <w:rFonts w:ascii="Arial Narrow" w:hAnsi="Arial Narrow"/>
                <w:sz w:val="20"/>
                <w:szCs w:val="20"/>
              </w:rPr>
              <w:t>Students will p</w:t>
            </w:r>
            <w:r w:rsidRPr="00B4616D">
              <w:rPr>
                <w:rFonts w:ascii="Arial Narrow" w:hAnsi="Arial Narrow"/>
                <w:bCs/>
                <w:sz w:val="20"/>
                <w:szCs w:val="20"/>
              </w:rPr>
              <w:t>articipate in a shared discussion in which each group will have a presenter defend their choices for admission at Harvard. Students will follow the scored discussion procedure:</w:t>
            </w:r>
          </w:p>
          <w:p w:rsidR="003F7CCD" w:rsidRPr="00B4616D" w:rsidRDefault="003F7CCD" w:rsidP="003F7CCD">
            <w:pPr>
              <w:tabs>
                <w:tab w:val="left" w:pos="284"/>
              </w:tabs>
              <w:rPr>
                <w:rFonts w:ascii="Arial Narrow" w:hAnsi="Arial Narrow"/>
                <w:bCs/>
                <w:sz w:val="20"/>
                <w:szCs w:val="20"/>
              </w:rPr>
            </w:pPr>
            <w:r w:rsidRPr="00B4616D">
              <w:rPr>
                <w:rFonts w:ascii="Arial Narrow" w:hAnsi="Arial Narrow"/>
                <w:bCs/>
                <w:sz w:val="20"/>
                <w:szCs w:val="20"/>
              </w:rPr>
              <w:t xml:space="preserve">-Presenter from each group must stand, thank teacher or previous group for calling on them, and state if they confer or disagree with previous group(s).  </w:t>
            </w:r>
          </w:p>
          <w:p w:rsidR="003F7CCD" w:rsidRPr="00B4616D" w:rsidRDefault="003F7CCD" w:rsidP="003F7CCD">
            <w:pPr>
              <w:tabs>
                <w:tab w:val="left" w:pos="284"/>
              </w:tabs>
              <w:rPr>
                <w:rFonts w:ascii="Arial Narrow" w:hAnsi="Arial Narrow"/>
                <w:bCs/>
                <w:sz w:val="20"/>
                <w:szCs w:val="20"/>
              </w:rPr>
            </w:pPr>
            <w:r w:rsidRPr="00B4616D">
              <w:rPr>
                <w:rFonts w:ascii="Arial Narrow" w:hAnsi="Arial Narrow"/>
                <w:bCs/>
                <w:sz w:val="20"/>
                <w:szCs w:val="20"/>
              </w:rPr>
              <w:t xml:space="preserve">-Presenter for each group will follow this protocol; after each group has presented, teacher will open floor to those students that did not present to express their opinions. </w:t>
            </w:r>
          </w:p>
          <w:p w:rsidR="003F7CCD" w:rsidRPr="00B4616D" w:rsidRDefault="003F7CCD" w:rsidP="003F7CCD">
            <w:pPr>
              <w:tabs>
                <w:tab w:val="left" w:pos="284"/>
              </w:tabs>
              <w:rPr>
                <w:rFonts w:ascii="Arial Narrow" w:hAnsi="Arial Narrow"/>
                <w:bCs/>
                <w:sz w:val="20"/>
                <w:szCs w:val="20"/>
              </w:rPr>
            </w:pPr>
            <w:r w:rsidRPr="00B4616D">
              <w:rPr>
                <w:rFonts w:ascii="Arial Narrow" w:hAnsi="Arial Narrow"/>
                <w:bCs/>
                <w:sz w:val="20"/>
                <w:szCs w:val="20"/>
              </w:rPr>
              <w:t xml:space="preserve">*timing dependent could do 2 rounds in which students express top choice and second choice to give more students the opportunity to present. </w:t>
            </w:r>
          </w:p>
          <w:p w:rsidR="003F7CCD" w:rsidRPr="00B4616D" w:rsidRDefault="003F7CCD" w:rsidP="003F7CCD">
            <w:pPr>
              <w:tabs>
                <w:tab w:val="left" w:pos="284"/>
              </w:tabs>
              <w:rPr>
                <w:rFonts w:ascii="Arial Narrow" w:hAnsi="Arial Narrow"/>
                <w:bCs/>
                <w:sz w:val="20"/>
                <w:szCs w:val="20"/>
              </w:rPr>
            </w:pPr>
          </w:p>
          <w:p w:rsidR="003F7CCD" w:rsidRPr="00B4616D" w:rsidRDefault="003F7CCD" w:rsidP="003F7CCD">
            <w:pPr>
              <w:tabs>
                <w:tab w:val="left" w:pos="284"/>
              </w:tabs>
              <w:rPr>
                <w:rFonts w:ascii="Arial Narrow" w:hAnsi="Arial Narrow"/>
                <w:bCs/>
                <w:sz w:val="20"/>
                <w:szCs w:val="20"/>
              </w:rPr>
            </w:pPr>
            <w:r w:rsidRPr="00B4616D">
              <w:rPr>
                <w:rFonts w:ascii="Arial Narrow" w:hAnsi="Arial Narrow"/>
                <w:bCs/>
                <w:sz w:val="20"/>
                <w:szCs w:val="20"/>
              </w:rPr>
              <w:t>Discussion is scored in the following way</w:t>
            </w:r>
            <w:r w:rsidR="004E06F8" w:rsidRPr="00B4616D">
              <w:rPr>
                <w:rFonts w:ascii="Arial Narrow" w:hAnsi="Arial Narrow"/>
                <w:bCs/>
                <w:sz w:val="20"/>
                <w:szCs w:val="20"/>
              </w:rPr>
              <w:t xml:space="preserve"> (score board posted on PP slide, teacher will add in after each group or round)</w:t>
            </w:r>
            <w:r w:rsidRPr="00B4616D">
              <w:rPr>
                <w:rFonts w:ascii="Arial Narrow" w:hAnsi="Arial Narrow"/>
                <w:bCs/>
                <w:sz w:val="20"/>
                <w:szCs w:val="20"/>
              </w:rPr>
              <w:t>:</w:t>
            </w:r>
          </w:p>
          <w:p w:rsidR="004E06F8" w:rsidRPr="00B4616D" w:rsidRDefault="004E06F8" w:rsidP="003F7CCD">
            <w:pPr>
              <w:tabs>
                <w:tab w:val="left" w:pos="284"/>
              </w:tabs>
              <w:rPr>
                <w:rFonts w:ascii="Arial Narrow" w:hAnsi="Arial Narrow"/>
                <w:sz w:val="20"/>
                <w:szCs w:val="20"/>
              </w:rPr>
            </w:pPr>
            <w:r w:rsidRPr="00B4616D">
              <w:rPr>
                <w:rFonts w:ascii="Arial Narrow" w:hAnsi="Arial Narrow"/>
                <w:sz w:val="20"/>
                <w:szCs w:val="20"/>
              </w:rPr>
              <w:t>1 point: uses cl</w:t>
            </w:r>
            <w:r w:rsidRPr="00B4616D">
              <w:rPr>
                <w:rFonts w:ascii="Arial Narrow" w:hAnsi="Arial Narrow"/>
                <w:bCs/>
                <w:sz w:val="20"/>
                <w:szCs w:val="20"/>
              </w:rPr>
              <w:t>ass time effectively to prepare</w:t>
            </w:r>
          </w:p>
          <w:p w:rsidR="003F7CCD" w:rsidRPr="00B4616D" w:rsidRDefault="003F7CCD" w:rsidP="003F7CCD">
            <w:pPr>
              <w:tabs>
                <w:tab w:val="left" w:pos="284"/>
              </w:tabs>
              <w:rPr>
                <w:rFonts w:ascii="Arial Narrow" w:hAnsi="Arial Narrow"/>
                <w:sz w:val="20"/>
                <w:szCs w:val="20"/>
              </w:rPr>
            </w:pPr>
            <w:r w:rsidRPr="00B4616D">
              <w:rPr>
                <w:rFonts w:ascii="Arial Narrow" w:hAnsi="Arial Narrow"/>
                <w:sz w:val="20"/>
                <w:szCs w:val="20"/>
              </w:rPr>
              <w:t>1 point: Form</w:t>
            </w:r>
            <w:r w:rsidRPr="00B4616D">
              <w:rPr>
                <w:rFonts w:ascii="Arial Narrow" w:hAnsi="Arial Narrow"/>
                <w:bCs/>
                <w:sz w:val="20"/>
                <w:szCs w:val="20"/>
              </w:rPr>
              <w:t>alities—thanking previous group, standing and expressing if group confers/agrees with previous group</w:t>
            </w:r>
          </w:p>
          <w:p w:rsidR="003F7CCD" w:rsidRPr="00B4616D" w:rsidRDefault="003F7CCD" w:rsidP="003F7CCD">
            <w:pPr>
              <w:tabs>
                <w:tab w:val="left" w:pos="284"/>
              </w:tabs>
              <w:rPr>
                <w:rFonts w:ascii="Arial Narrow" w:hAnsi="Arial Narrow"/>
                <w:sz w:val="20"/>
                <w:szCs w:val="20"/>
              </w:rPr>
            </w:pPr>
            <w:r w:rsidRPr="00B4616D">
              <w:rPr>
                <w:rFonts w:ascii="Arial Narrow" w:hAnsi="Arial Narrow"/>
                <w:sz w:val="20"/>
                <w:szCs w:val="20"/>
              </w:rPr>
              <w:t>1 point: Evidence b</w:t>
            </w:r>
            <w:r w:rsidRPr="00B4616D">
              <w:rPr>
                <w:rFonts w:ascii="Arial Narrow" w:hAnsi="Arial Narrow"/>
                <w:bCs/>
                <w:sz w:val="20"/>
                <w:szCs w:val="20"/>
              </w:rPr>
              <w:t xml:space="preserve">ased opinion—expresses group’s opinion using concrete evidence from the admissions </w:t>
            </w:r>
            <w:r w:rsidR="004E06F8" w:rsidRPr="00B4616D">
              <w:rPr>
                <w:rFonts w:ascii="Arial Narrow" w:hAnsi="Arial Narrow"/>
                <w:bCs/>
                <w:sz w:val="20"/>
                <w:szCs w:val="20"/>
              </w:rPr>
              <w:t>documents</w:t>
            </w:r>
          </w:p>
          <w:p w:rsidR="003F7CCD" w:rsidRPr="00B4616D" w:rsidRDefault="003F7CCD" w:rsidP="003F7CCD">
            <w:pPr>
              <w:tabs>
                <w:tab w:val="left" w:pos="284"/>
              </w:tabs>
              <w:rPr>
                <w:rFonts w:ascii="Arial Narrow" w:hAnsi="Arial Narrow"/>
                <w:sz w:val="20"/>
                <w:szCs w:val="20"/>
              </w:rPr>
            </w:pPr>
            <w:r w:rsidRPr="00B4616D">
              <w:rPr>
                <w:rFonts w:ascii="Arial Narrow" w:hAnsi="Arial Narrow"/>
                <w:sz w:val="20"/>
                <w:szCs w:val="20"/>
              </w:rPr>
              <w:t>1 point</w:t>
            </w:r>
            <w:r w:rsidR="004E06F8" w:rsidRPr="00B4616D">
              <w:rPr>
                <w:rFonts w:ascii="Arial Narrow" w:hAnsi="Arial Narrow"/>
                <w:sz w:val="20"/>
                <w:szCs w:val="20"/>
              </w:rPr>
              <w:t>: Summ</w:t>
            </w:r>
            <w:r w:rsidR="004E06F8" w:rsidRPr="00B4616D">
              <w:rPr>
                <w:rFonts w:ascii="Arial Narrow" w:hAnsi="Arial Narrow"/>
                <w:bCs/>
                <w:sz w:val="20"/>
                <w:szCs w:val="20"/>
              </w:rPr>
              <w:t xml:space="preserve">ary of important factors: explains what general factors or trends should be most important in admissions decision </w:t>
            </w:r>
          </w:p>
          <w:p w:rsidR="004E06F8" w:rsidRPr="00B4616D" w:rsidRDefault="003F7CCD" w:rsidP="003F7CCD">
            <w:pPr>
              <w:tabs>
                <w:tab w:val="left" w:pos="284"/>
              </w:tabs>
              <w:rPr>
                <w:rFonts w:ascii="Arial Narrow" w:hAnsi="Arial Narrow"/>
                <w:sz w:val="20"/>
                <w:szCs w:val="20"/>
              </w:rPr>
            </w:pPr>
            <w:r w:rsidRPr="00B4616D">
              <w:rPr>
                <w:rFonts w:ascii="Arial Narrow" w:hAnsi="Arial Narrow"/>
                <w:sz w:val="20"/>
                <w:szCs w:val="20"/>
              </w:rPr>
              <w:t>1 point</w:t>
            </w:r>
            <w:r w:rsidR="004E06F8" w:rsidRPr="00B4616D">
              <w:rPr>
                <w:rFonts w:ascii="Arial Narrow" w:hAnsi="Arial Narrow"/>
                <w:sz w:val="20"/>
                <w:szCs w:val="20"/>
              </w:rPr>
              <w:t xml:space="preserve">: Respectful </w:t>
            </w:r>
            <w:r w:rsidR="004E06F8" w:rsidRPr="00B4616D">
              <w:rPr>
                <w:rFonts w:ascii="Arial Narrow" w:hAnsi="Arial Narrow"/>
                <w:bCs/>
                <w:sz w:val="20"/>
                <w:szCs w:val="20"/>
              </w:rPr>
              <w:t>and engaged throughout the entire discussion</w:t>
            </w:r>
          </w:p>
        </w:tc>
        <w:tc>
          <w:tcPr>
            <w:tcW w:w="1350" w:type="dxa"/>
          </w:tcPr>
          <w:p w:rsidR="003F7CCD" w:rsidRPr="001F65E6" w:rsidRDefault="003F7CCD" w:rsidP="009420A4">
            <w:pPr>
              <w:ind w:left="360"/>
              <w:rPr>
                <w:rFonts w:ascii="Arial Narrow" w:hAnsi="Arial Narrow"/>
                <w:sz w:val="16"/>
                <w:szCs w:val="16"/>
              </w:rPr>
            </w:pPr>
          </w:p>
        </w:tc>
      </w:tr>
      <w:tr w:rsidR="003F7CCD" w:rsidTr="00B4616D">
        <w:tc>
          <w:tcPr>
            <w:tcW w:w="648" w:type="dxa"/>
            <w:vAlign w:val="center"/>
          </w:tcPr>
          <w:p w:rsidR="003F7CCD" w:rsidRDefault="004E06F8">
            <w:pPr>
              <w:jc w:val="center"/>
              <w:rPr>
                <w:rFonts w:ascii="Arial Narrow" w:hAnsi="Arial Narrow"/>
                <w:sz w:val="18"/>
              </w:rPr>
            </w:pPr>
            <w:r>
              <w:rPr>
                <w:rFonts w:ascii="Arial Narrow" w:hAnsi="Arial Narrow"/>
                <w:sz w:val="18"/>
              </w:rPr>
              <w:t xml:space="preserve">7 </w:t>
            </w:r>
            <w:proofErr w:type="spellStart"/>
            <w:r>
              <w:rPr>
                <w:rFonts w:ascii="Arial Narrow" w:hAnsi="Arial Narrow"/>
                <w:sz w:val="18"/>
              </w:rPr>
              <w:t>mins</w:t>
            </w:r>
            <w:proofErr w:type="spellEnd"/>
          </w:p>
        </w:tc>
        <w:tc>
          <w:tcPr>
            <w:tcW w:w="8910" w:type="dxa"/>
            <w:gridSpan w:val="2"/>
          </w:tcPr>
          <w:p w:rsidR="003F7CCD" w:rsidRPr="00B4616D" w:rsidRDefault="003F7CCD">
            <w:pPr>
              <w:rPr>
                <w:rFonts w:ascii="Arial Narrow" w:hAnsi="Arial Narrow"/>
                <w:sz w:val="20"/>
                <w:szCs w:val="20"/>
              </w:rPr>
            </w:pPr>
            <w:r w:rsidRPr="00B4616D">
              <w:rPr>
                <w:rFonts w:ascii="Arial Narrow" w:hAnsi="Arial Narrow"/>
                <w:b/>
                <w:sz w:val="20"/>
                <w:szCs w:val="20"/>
              </w:rPr>
              <w:t>Practice Alone</w:t>
            </w:r>
            <w:r w:rsidRPr="00B4616D">
              <w:rPr>
                <w:rFonts w:ascii="Arial Narrow" w:hAnsi="Arial Narrow"/>
                <w:sz w:val="20"/>
                <w:szCs w:val="20"/>
              </w:rPr>
              <w:t xml:space="preserve">: </w:t>
            </w:r>
            <w:r w:rsidRPr="00B4616D">
              <w:rPr>
                <w:rFonts w:ascii="Arial Narrow" w:hAnsi="Arial Narrow"/>
                <w:i/>
                <w:sz w:val="20"/>
                <w:szCs w:val="20"/>
              </w:rPr>
              <w:t>(“You do”/teacher monitors and facilitates.)</w:t>
            </w:r>
            <w:r w:rsidRPr="00B4616D">
              <w:rPr>
                <w:rFonts w:ascii="Arial Narrow" w:hAnsi="Arial Narrow"/>
                <w:sz w:val="20"/>
                <w:szCs w:val="20"/>
              </w:rPr>
              <w:t xml:space="preserve"> </w:t>
            </w:r>
          </w:p>
          <w:p w:rsidR="003F7CCD" w:rsidRPr="00B4616D" w:rsidRDefault="003F7CCD" w:rsidP="003A4D15">
            <w:pPr>
              <w:tabs>
                <w:tab w:val="left" w:pos="284"/>
              </w:tabs>
              <w:rPr>
                <w:rFonts w:ascii="Arial Narrow" w:hAnsi="Arial Narrow"/>
                <w:bCs/>
                <w:sz w:val="20"/>
                <w:szCs w:val="20"/>
              </w:rPr>
            </w:pPr>
            <w:r w:rsidRPr="00B4616D">
              <w:rPr>
                <w:rFonts w:ascii="Arial Narrow" w:hAnsi="Arial Narrow"/>
                <w:sz w:val="20"/>
                <w:szCs w:val="20"/>
              </w:rPr>
              <w:t>Post it: students will t</w:t>
            </w:r>
            <w:r w:rsidRPr="00B4616D">
              <w:rPr>
                <w:rFonts w:ascii="Arial Narrow" w:hAnsi="Arial Narrow"/>
                <w:bCs/>
                <w:sz w:val="20"/>
                <w:szCs w:val="20"/>
              </w:rPr>
              <w:t>ake a stance on affirmative action programs by completing a blurb print out with their thoughts in response to the following prompt:</w:t>
            </w:r>
          </w:p>
          <w:p w:rsidR="003F7CCD" w:rsidRPr="00B4616D" w:rsidRDefault="003F7CCD" w:rsidP="003F7CCD">
            <w:pPr>
              <w:rPr>
                <w:rFonts w:ascii="Arial Narrow" w:hAnsi="Arial Narrow"/>
                <w:b/>
                <w:i/>
                <w:sz w:val="20"/>
                <w:szCs w:val="20"/>
              </w:rPr>
            </w:pPr>
            <w:r w:rsidRPr="00B4616D">
              <w:rPr>
                <w:rFonts w:ascii="Arial Narrow" w:hAnsi="Arial Narrow"/>
                <w:b/>
                <w:i/>
                <w:sz w:val="20"/>
                <w:szCs w:val="20"/>
              </w:rPr>
              <w:t>I believe that Affirmative Action Programs are…</w:t>
            </w:r>
          </w:p>
          <w:p w:rsidR="003F7CCD" w:rsidRPr="00B4616D" w:rsidRDefault="003F7CCD" w:rsidP="003F7CCD">
            <w:pPr>
              <w:contextualSpacing/>
              <w:rPr>
                <w:rFonts w:ascii="Arial Narrow" w:hAnsi="Arial Narrow"/>
                <w:b/>
                <w:i/>
                <w:sz w:val="20"/>
                <w:szCs w:val="20"/>
              </w:rPr>
            </w:pPr>
            <w:r w:rsidRPr="00B4616D">
              <w:rPr>
                <w:rFonts w:ascii="Arial Narrow" w:hAnsi="Arial Narrow"/>
                <w:b/>
                <w:i/>
                <w:sz w:val="20"/>
                <w:szCs w:val="20"/>
              </w:rPr>
              <w:t>Fixing past injustice by aiding disadvantaged minorities</w:t>
            </w:r>
          </w:p>
          <w:p w:rsidR="003F7CCD" w:rsidRPr="00B4616D" w:rsidRDefault="003F7CCD" w:rsidP="003F7CCD">
            <w:pPr>
              <w:contextualSpacing/>
              <w:rPr>
                <w:rFonts w:ascii="Arial Narrow" w:hAnsi="Arial Narrow"/>
                <w:b/>
                <w:i/>
                <w:sz w:val="20"/>
                <w:szCs w:val="20"/>
              </w:rPr>
            </w:pPr>
            <w:r w:rsidRPr="00B4616D">
              <w:rPr>
                <w:rFonts w:ascii="Arial Narrow" w:hAnsi="Arial Narrow"/>
                <w:b/>
                <w:i/>
                <w:sz w:val="20"/>
                <w:szCs w:val="20"/>
              </w:rPr>
              <w:t>OR</w:t>
            </w:r>
          </w:p>
          <w:p w:rsidR="003F7CCD" w:rsidRPr="00B4616D" w:rsidRDefault="003F7CCD" w:rsidP="003F7CCD">
            <w:pPr>
              <w:contextualSpacing/>
              <w:rPr>
                <w:rFonts w:ascii="Arial Narrow" w:hAnsi="Arial Narrow"/>
                <w:b/>
                <w:sz w:val="20"/>
                <w:szCs w:val="20"/>
              </w:rPr>
            </w:pPr>
            <w:r w:rsidRPr="00B4616D">
              <w:rPr>
                <w:rFonts w:ascii="Arial Narrow" w:hAnsi="Arial Narrow"/>
                <w:b/>
                <w:i/>
                <w:sz w:val="20"/>
                <w:szCs w:val="20"/>
              </w:rPr>
              <w:t>“reverse discrimination” that punish many to benefit a few</w:t>
            </w:r>
          </w:p>
          <w:p w:rsidR="003F7CCD" w:rsidRPr="00B4616D" w:rsidRDefault="003F7CCD" w:rsidP="003F7CCD">
            <w:pPr>
              <w:contextualSpacing/>
              <w:rPr>
                <w:rFonts w:ascii="Arial Narrow" w:hAnsi="Arial Narrow"/>
                <w:sz w:val="20"/>
                <w:szCs w:val="20"/>
              </w:rPr>
            </w:pPr>
            <w:r w:rsidRPr="00B4616D">
              <w:rPr>
                <w:rFonts w:ascii="Arial Narrow" w:hAnsi="Arial Narrow"/>
                <w:sz w:val="20"/>
                <w:szCs w:val="20"/>
              </w:rPr>
              <w:t>Students will post their thoughts on the Unit bo</w:t>
            </w:r>
            <w:r w:rsidRPr="00B4616D">
              <w:rPr>
                <w:rFonts w:ascii="Arial Narrow" w:hAnsi="Arial Narrow"/>
                <w:bCs/>
                <w:sz w:val="20"/>
                <w:szCs w:val="20"/>
              </w:rPr>
              <w:t xml:space="preserve">ard and the teacher will re-cap exemplar responses, particularly nothing those students that cited evidence from the course material. </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rsidTr="00B4616D">
        <w:tc>
          <w:tcPr>
            <w:tcW w:w="648" w:type="dxa"/>
            <w:vAlign w:val="center"/>
          </w:tcPr>
          <w:p w:rsidR="003F7CCD" w:rsidRDefault="003F7CCD">
            <w:pPr>
              <w:jc w:val="center"/>
              <w:rPr>
                <w:rFonts w:ascii="Arial Narrow" w:hAnsi="Arial Narrow"/>
                <w:sz w:val="18"/>
              </w:rPr>
            </w:pPr>
            <w:r>
              <w:rPr>
                <w:rFonts w:ascii="Arial Narrow" w:hAnsi="Arial Narrow"/>
                <w:sz w:val="18"/>
              </w:rPr>
              <w:t xml:space="preserve">7 </w:t>
            </w:r>
            <w:proofErr w:type="spellStart"/>
            <w:r>
              <w:rPr>
                <w:rFonts w:ascii="Arial Narrow" w:hAnsi="Arial Narrow"/>
                <w:sz w:val="18"/>
              </w:rPr>
              <w:t>mins</w:t>
            </w:r>
            <w:proofErr w:type="spellEnd"/>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Evaluate Understanding/Assessment:</w:t>
            </w:r>
            <w:r w:rsidRPr="00B4616D">
              <w:rPr>
                <w:rFonts w:ascii="Arial Narrow" w:hAnsi="Arial Narrow"/>
                <w:sz w:val="20"/>
                <w:szCs w:val="20"/>
              </w:rPr>
              <w:t xml:space="preserve"> </w:t>
            </w:r>
            <w:r w:rsidRPr="00B4616D">
              <w:rPr>
                <w:rFonts w:ascii="Arial Narrow" w:hAnsi="Arial Narrow"/>
                <w:i/>
                <w:sz w:val="20"/>
                <w:szCs w:val="20"/>
              </w:rPr>
              <w:t xml:space="preserve">(How will I know if students have achieved today’s objective?) </w:t>
            </w:r>
          </w:p>
          <w:p w:rsidR="003F7CCD" w:rsidRPr="00B4616D" w:rsidRDefault="003F7CCD" w:rsidP="00CE7664">
            <w:pPr>
              <w:tabs>
                <w:tab w:val="left" w:pos="284"/>
              </w:tabs>
              <w:rPr>
                <w:rFonts w:ascii="Arial Narrow" w:hAnsi="Arial Narrow"/>
                <w:sz w:val="20"/>
                <w:szCs w:val="20"/>
              </w:rPr>
            </w:pPr>
            <w:r w:rsidRPr="00B4616D">
              <w:rPr>
                <w:rFonts w:ascii="Arial Narrow" w:hAnsi="Arial Narrow"/>
                <w:sz w:val="20"/>
                <w:szCs w:val="20"/>
              </w:rPr>
              <w:t>Students will t</w:t>
            </w:r>
            <w:r w:rsidRPr="00B4616D">
              <w:rPr>
                <w:rFonts w:ascii="Arial Narrow" w:hAnsi="Arial Narrow"/>
                <w:bCs/>
                <w:sz w:val="20"/>
                <w:szCs w:val="20"/>
              </w:rPr>
              <w:t xml:space="preserve">ake, grade and analyze the results of their exit ticket by posting their mastery or need to re-do for mastery. </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rsidTr="00B4616D">
        <w:tc>
          <w:tcPr>
            <w:tcW w:w="648" w:type="dxa"/>
            <w:vAlign w:val="center"/>
          </w:tcPr>
          <w:p w:rsidR="003F7CCD" w:rsidRDefault="00B4616D" w:rsidP="003A4D15">
            <w:pPr>
              <w:jc w:val="center"/>
              <w:rPr>
                <w:rFonts w:ascii="Arial Narrow" w:hAnsi="Arial Narrow"/>
                <w:sz w:val="18"/>
              </w:rPr>
            </w:pPr>
            <w:r>
              <w:rPr>
                <w:rFonts w:ascii="Arial Narrow" w:hAnsi="Arial Narrow"/>
                <w:sz w:val="18"/>
              </w:rPr>
              <w:t>5</w:t>
            </w:r>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Closing Activities/Summary:</w:t>
            </w:r>
            <w:r w:rsidRPr="00B4616D">
              <w:rPr>
                <w:rFonts w:ascii="Arial Narrow" w:hAnsi="Arial Narrow"/>
                <w:sz w:val="20"/>
                <w:szCs w:val="20"/>
              </w:rPr>
              <w:t xml:space="preserve"> </w:t>
            </w:r>
            <w:r w:rsidRPr="00B4616D">
              <w:rPr>
                <w:rFonts w:ascii="Arial Narrow" w:hAnsi="Arial Narrow"/>
                <w:i/>
                <w:sz w:val="20"/>
                <w:szCs w:val="20"/>
              </w:rPr>
              <w:t xml:space="preserve">(How will I tie up loose ends, reinforce the objective and connect the lesson to the unit?) </w:t>
            </w:r>
          </w:p>
          <w:p w:rsidR="003F7CCD" w:rsidRPr="00B4616D" w:rsidRDefault="00B4616D" w:rsidP="003A4D15">
            <w:pPr>
              <w:tabs>
                <w:tab w:val="left" w:pos="284"/>
              </w:tabs>
              <w:ind w:left="284"/>
              <w:rPr>
                <w:rFonts w:ascii="Arial Narrow" w:hAnsi="Arial Narrow"/>
                <w:sz w:val="20"/>
                <w:szCs w:val="20"/>
              </w:rPr>
            </w:pPr>
            <w:r>
              <w:rPr>
                <w:rFonts w:ascii="Arial Narrow" w:hAnsi="Arial Narrow"/>
                <w:sz w:val="20"/>
                <w:szCs w:val="20"/>
              </w:rPr>
              <w:t>Post to unit bo</w:t>
            </w:r>
            <w:r w:rsidRPr="00B4616D">
              <w:rPr>
                <w:rFonts w:ascii="Arial Narrow" w:hAnsi="Arial Narrow"/>
                <w:bCs/>
                <w:sz w:val="20"/>
                <w:szCs w:val="20"/>
              </w:rPr>
              <w:t>a</w:t>
            </w:r>
            <w:r>
              <w:rPr>
                <w:rFonts w:ascii="Arial Narrow" w:hAnsi="Arial Narrow"/>
                <w:bCs/>
                <w:sz w:val="20"/>
                <w:szCs w:val="20"/>
              </w:rPr>
              <w:t>rd</w:t>
            </w:r>
          </w:p>
        </w:tc>
        <w:tc>
          <w:tcPr>
            <w:tcW w:w="1350" w:type="dxa"/>
          </w:tcPr>
          <w:p w:rsidR="003F7CCD" w:rsidRPr="001F65E6" w:rsidRDefault="003F7CCD" w:rsidP="00FD10E4">
            <w:pPr>
              <w:numPr>
                <w:ilvl w:val="0"/>
                <w:numId w:val="3"/>
              </w:numPr>
              <w:rPr>
                <w:rFonts w:ascii="Arial Narrow" w:hAnsi="Arial Narrow"/>
                <w:sz w:val="16"/>
                <w:szCs w:val="16"/>
              </w:rPr>
            </w:pPr>
          </w:p>
        </w:tc>
      </w:tr>
      <w:tr w:rsidR="003F7CCD" w:rsidTr="00B4616D">
        <w:tc>
          <w:tcPr>
            <w:tcW w:w="648" w:type="dxa"/>
            <w:vAlign w:val="center"/>
          </w:tcPr>
          <w:p w:rsidR="003F7CCD" w:rsidRDefault="003F7CCD">
            <w:pPr>
              <w:jc w:val="center"/>
              <w:rPr>
                <w:rFonts w:ascii="Arial Narrow" w:hAnsi="Arial Narrow"/>
                <w:sz w:val="18"/>
              </w:rPr>
            </w:pPr>
          </w:p>
        </w:tc>
        <w:tc>
          <w:tcPr>
            <w:tcW w:w="8910" w:type="dxa"/>
            <w:gridSpan w:val="2"/>
          </w:tcPr>
          <w:p w:rsidR="003F7CCD" w:rsidRPr="00B4616D" w:rsidRDefault="003F7CCD">
            <w:pPr>
              <w:rPr>
                <w:rFonts w:ascii="Arial Narrow" w:hAnsi="Arial Narrow"/>
                <w:i/>
                <w:sz w:val="20"/>
                <w:szCs w:val="20"/>
              </w:rPr>
            </w:pPr>
            <w:r w:rsidRPr="00B4616D">
              <w:rPr>
                <w:rFonts w:ascii="Arial Narrow" w:hAnsi="Arial Narrow"/>
                <w:b/>
                <w:sz w:val="20"/>
                <w:szCs w:val="20"/>
              </w:rPr>
              <w:t>Enrichment/Extension/</w:t>
            </w:r>
            <w:proofErr w:type="spellStart"/>
            <w:r w:rsidRPr="00B4616D">
              <w:rPr>
                <w:rFonts w:ascii="Arial Narrow" w:hAnsi="Arial Narrow"/>
                <w:b/>
                <w:sz w:val="20"/>
                <w:szCs w:val="20"/>
              </w:rPr>
              <w:t>Reteaching</w:t>
            </w:r>
            <w:proofErr w:type="spellEnd"/>
            <w:r w:rsidRPr="00B4616D">
              <w:rPr>
                <w:rFonts w:ascii="Arial Narrow" w:hAnsi="Arial Narrow"/>
                <w:b/>
                <w:sz w:val="20"/>
                <w:szCs w:val="20"/>
              </w:rPr>
              <w:t xml:space="preserve">/Accommodations: </w:t>
            </w:r>
            <w:r w:rsidRPr="00B4616D">
              <w:rPr>
                <w:rFonts w:ascii="Arial Narrow" w:hAnsi="Arial Narrow"/>
                <w:i/>
                <w:sz w:val="20"/>
                <w:szCs w:val="20"/>
              </w:rPr>
              <w:t>(How will my lesson satisfy the needs of all learners?)</w:t>
            </w:r>
          </w:p>
          <w:p w:rsidR="003F7CCD" w:rsidRPr="00B4616D" w:rsidRDefault="00B4616D" w:rsidP="00B4616D">
            <w:pPr>
              <w:tabs>
                <w:tab w:val="left" w:pos="284"/>
              </w:tabs>
              <w:rPr>
                <w:rFonts w:ascii="Arial Narrow" w:hAnsi="Arial Narrow"/>
                <w:sz w:val="20"/>
                <w:szCs w:val="20"/>
              </w:rPr>
            </w:pPr>
            <w:r>
              <w:rPr>
                <w:rFonts w:ascii="Arial Narrow" w:hAnsi="Arial Narrow"/>
                <w:sz w:val="20"/>
                <w:szCs w:val="20"/>
              </w:rPr>
              <w:t>Homework</w:t>
            </w:r>
          </w:p>
        </w:tc>
        <w:tc>
          <w:tcPr>
            <w:tcW w:w="1350" w:type="dxa"/>
          </w:tcPr>
          <w:p w:rsidR="003F7CCD" w:rsidRPr="001F65E6" w:rsidRDefault="003F7CCD" w:rsidP="00FD10E4">
            <w:pPr>
              <w:numPr>
                <w:ilvl w:val="0"/>
                <w:numId w:val="3"/>
              </w:num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B4616D">
            <w:pPr>
              <w:rPr>
                <w:rFonts w:ascii="Arial Narrow" w:hAnsi="Arial Narrow"/>
                <w:sz w:val="18"/>
              </w:rPr>
            </w:pPr>
          </w:p>
          <w:p w:rsidR="003A4D15" w:rsidRDefault="003A4D15" w:rsidP="003A4D15">
            <w:pPr>
              <w:ind w:left="180"/>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ndara">
    <w:panose1 w:val="020E0502030303020204"/>
    <w:charset w:val="00"/>
    <w:family w:val="swiss"/>
    <w:pitch w:val="variable"/>
    <w:sig w:usb0="A00002EF" w:usb1="4000204B" w:usb2="00000000" w:usb3="00000000" w:csb0="0000009F" w:csb1="00000000"/>
  </w:font>
  <w:font w:name="Candar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360A03"/>
    <w:multiLevelType w:val="hybridMultilevel"/>
    <w:tmpl w:val="84D2D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16315D"/>
    <w:multiLevelType w:val="hybridMultilevel"/>
    <w:tmpl w:val="4AB08F3C"/>
    <w:lvl w:ilvl="0" w:tplc="04090017">
      <w:start w:val="1"/>
      <w:numFmt w:val="lowerLetter"/>
      <w:lvlText w:val="%1)"/>
      <w:lvlJc w:val="left"/>
      <w:pPr>
        <w:ind w:left="475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8">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2C13725"/>
    <w:multiLevelType w:val="hybridMultilevel"/>
    <w:tmpl w:val="774AD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6"/>
  </w:num>
  <w:num w:numId="4">
    <w:abstractNumId w:val="5"/>
  </w:num>
  <w:num w:numId="5">
    <w:abstractNumId w:val="1"/>
  </w:num>
  <w:num w:numId="6">
    <w:abstractNumId w:val="2"/>
  </w:num>
  <w:num w:numId="7">
    <w:abstractNumId w:val="4"/>
  </w:num>
  <w:num w:numId="8">
    <w:abstractNumId w:val="0"/>
  </w:num>
  <w:num w:numId="9">
    <w:abstractNumId w:val="10"/>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05AB5"/>
    <w:rsid w:val="002C182D"/>
    <w:rsid w:val="00396146"/>
    <w:rsid w:val="003A4D15"/>
    <w:rsid w:val="003F7CCD"/>
    <w:rsid w:val="004E06F8"/>
    <w:rsid w:val="004E3D2C"/>
    <w:rsid w:val="00510630"/>
    <w:rsid w:val="005A0F92"/>
    <w:rsid w:val="006959E9"/>
    <w:rsid w:val="00864409"/>
    <w:rsid w:val="008A7E7D"/>
    <w:rsid w:val="009420A4"/>
    <w:rsid w:val="00982DD8"/>
    <w:rsid w:val="00B23CBC"/>
    <w:rsid w:val="00B34C7F"/>
    <w:rsid w:val="00B35974"/>
    <w:rsid w:val="00B4616D"/>
    <w:rsid w:val="00B46D7F"/>
    <w:rsid w:val="00CE7664"/>
    <w:rsid w:val="00D05567"/>
    <w:rsid w:val="00D979E1"/>
    <w:rsid w:val="00DC16BE"/>
    <w:rsid w:val="00DD7567"/>
    <w:rsid w:val="00E408C2"/>
    <w:rsid w:val="00E56FEA"/>
    <w:rsid w:val="00E64B9A"/>
    <w:rsid w:val="00ED7BB9"/>
    <w:rsid w:val="00F678B9"/>
    <w:rsid w:val="00F743BF"/>
    <w:rsid w:val="00FD10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FD10E4"/>
    <w:pPr>
      <w:ind w:left="720"/>
      <w:contextualSpacing/>
    </w:pPr>
  </w:style>
  <w:style w:type="table" w:styleId="TableGrid">
    <w:name w:val="Table Grid"/>
    <w:basedOn w:val="TableNormal"/>
    <w:uiPriority w:val="59"/>
    <w:rsid w:val="004E06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959E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53530">
      <w:bodyDiv w:val="1"/>
      <w:marLeft w:val="0"/>
      <w:marRight w:val="0"/>
      <w:marTop w:val="0"/>
      <w:marBottom w:val="0"/>
      <w:divBdr>
        <w:top w:val="none" w:sz="0" w:space="0" w:color="auto"/>
        <w:left w:val="none" w:sz="0" w:space="0" w:color="auto"/>
        <w:bottom w:val="none" w:sz="0" w:space="0" w:color="auto"/>
        <w:right w:val="none" w:sz="0" w:space="0" w:color="auto"/>
      </w:divBdr>
    </w:div>
    <w:div w:id="695273065">
      <w:bodyDiv w:val="1"/>
      <w:marLeft w:val="0"/>
      <w:marRight w:val="0"/>
      <w:marTop w:val="0"/>
      <w:marBottom w:val="0"/>
      <w:divBdr>
        <w:top w:val="none" w:sz="0" w:space="0" w:color="auto"/>
        <w:left w:val="none" w:sz="0" w:space="0" w:color="auto"/>
        <w:bottom w:val="none" w:sz="0" w:space="0" w:color="auto"/>
        <w:right w:val="none" w:sz="0" w:space="0" w:color="auto"/>
      </w:divBdr>
    </w:div>
    <w:div w:id="750977267">
      <w:bodyDiv w:val="1"/>
      <w:marLeft w:val="0"/>
      <w:marRight w:val="0"/>
      <w:marTop w:val="0"/>
      <w:marBottom w:val="0"/>
      <w:divBdr>
        <w:top w:val="none" w:sz="0" w:space="0" w:color="auto"/>
        <w:left w:val="none" w:sz="0" w:space="0" w:color="auto"/>
        <w:bottom w:val="none" w:sz="0" w:space="0" w:color="auto"/>
        <w:right w:val="none" w:sz="0" w:space="0" w:color="auto"/>
      </w:divBdr>
    </w:div>
    <w:div w:id="155939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7268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2011-10-25T03:29:00Z</dcterms:created>
  <dcterms:modified xsi:type="dcterms:W3CDTF">2011-10-25T03:29:00Z</dcterms:modified>
</cp:coreProperties>
</file>